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C0" w:rsidRPr="00920EBD" w:rsidRDefault="00363AC0" w:rsidP="00363AC0">
      <w:pPr>
        <w:ind w:firstLine="640"/>
        <w:rPr>
          <w:rFonts w:eastAsia="仿宋"/>
          <w:sz w:val="44"/>
          <w:szCs w:val="44"/>
        </w:rPr>
      </w:pPr>
      <w:bookmarkStart w:id="0" w:name="_GoBack"/>
      <w:bookmarkEnd w:id="0"/>
    </w:p>
    <w:p w:rsidR="00363AC0" w:rsidRPr="00920EBD" w:rsidRDefault="00363AC0" w:rsidP="00363AC0">
      <w:pPr>
        <w:tabs>
          <w:tab w:val="left" w:pos="1305"/>
        </w:tabs>
        <w:ind w:firstLine="640"/>
        <w:rPr>
          <w:rFonts w:eastAsia="仿宋"/>
          <w:sz w:val="32"/>
          <w:szCs w:val="32"/>
        </w:rPr>
      </w:pPr>
    </w:p>
    <w:p w:rsidR="00363AC0" w:rsidRPr="00920EBD" w:rsidRDefault="00363AC0" w:rsidP="00363AC0">
      <w:pPr>
        <w:ind w:firstLine="640"/>
        <w:rPr>
          <w:rFonts w:eastAsia="仿宋"/>
          <w:sz w:val="32"/>
          <w:szCs w:val="32"/>
        </w:rPr>
      </w:pPr>
    </w:p>
    <w:p w:rsidR="00363AC0" w:rsidRPr="00920EBD" w:rsidRDefault="00363AC0" w:rsidP="00363AC0">
      <w:pPr>
        <w:ind w:firstLine="640"/>
        <w:rPr>
          <w:rFonts w:eastAsia="仿宋"/>
          <w:sz w:val="32"/>
          <w:szCs w:val="32"/>
        </w:rPr>
      </w:pPr>
    </w:p>
    <w:p w:rsidR="00363AC0" w:rsidRPr="00920EBD" w:rsidRDefault="00363AC0" w:rsidP="00363AC0">
      <w:pPr>
        <w:ind w:firstLine="640"/>
        <w:rPr>
          <w:rFonts w:eastAsia="仿宋"/>
          <w:sz w:val="32"/>
          <w:szCs w:val="32"/>
        </w:rPr>
      </w:pPr>
    </w:p>
    <w:p w:rsidR="00363AC0" w:rsidRPr="00920EBD" w:rsidRDefault="00363AC0" w:rsidP="00363AC0">
      <w:pPr>
        <w:ind w:firstLine="640"/>
        <w:rPr>
          <w:rFonts w:eastAsia="仿宋"/>
          <w:sz w:val="32"/>
          <w:szCs w:val="32"/>
        </w:rPr>
      </w:pPr>
    </w:p>
    <w:p w:rsidR="00363AC0" w:rsidRPr="00920EBD" w:rsidRDefault="00363AC0" w:rsidP="00363AC0">
      <w:pPr>
        <w:ind w:firstLineChars="100" w:firstLine="320"/>
        <w:rPr>
          <w:rFonts w:ascii="仿宋" w:eastAsia="仿宋" w:hAnsi="仿宋"/>
          <w:sz w:val="32"/>
          <w:szCs w:val="32"/>
        </w:rPr>
      </w:pPr>
      <w:r w:rsidRPr="00920EBD">
        <w:rPr>
          <w:rFonts w:ascii="仿宋" w:eastAsia="仿宋" w:hAnsi="仿宋"/>
          <w:sz w:val="32"/>
          <w:szCs w:val="32"/>
        </w:rPr>
        <w:t>上外</w:t>
      </w:r>
      <w:r w:rsidR="00920EBD">
        <w:rPr>
          <w:rFonts w:ascii="仿宋" w:eastAsia="仿宋" w:hAnsi="仿宋" w:hint="eastAsia"/>
          <w:sz w:val="32"/>
          <w:szCs w:val="32"/>
        </w:rPr>
        <w:t>国资</w:t>
      </w:r>
      <w:r w:rsidRPr="00920EBD">
        <w:rPr>
          <w:rFonts w:ascii="仿宋" w:eastAsia="仿宋" w:hAnsi="仿宋"/>
          <w:sz w:val="32"/>
          <w:szCs w:val="32"/>
        </w:rPr>
        <w:t>〔201</w:t>
      </w:r>
      <w:r w:rsidR="008D611C" w:rsidRPr="00920EBD">
        <w:rPr>
          <w:rFonts w:ascii="仿宋" w:eastAsia="仿宋" w:hAnsi="仿宋"/>
          <w:sz w:val="32"/>
          <w:szCs w:val="32"/>
        </w:rPr>
        <w:t>9</w:t>
      </w:r>
      <w:r w:rsidRPr="00920EBD">
        <w:rPr>
          <w:rFonts w:ascii="仿宋" w:eastAsia="仿宋" w:hAnsi="仿宋"/>
          <w:sz w:val="32"/>
          <w:szCs w:val="32"/>
        </w:rPr>
        <w:t>〕</w:t>
      </w:r>
      <w:r w:rsidR="00E10942">
        <w:rPr>
          <w:rFonts w:ascii="仿宋" w:eastAsia="仿宋" w:hAnsi="仿宋"/>
          <w:sz w:val="32"/>
          <w:szCs w:val="32"/>
        </w:rPr>
        <w:t>3</w:t>
      </w:r>
      <w:r w:rsidRPr="00920EBD">
        <w:rPr>
          <w:rFonts w:ascii="仿宋" w:eastAsia="仿宋" w:hAnsi="仿宋"/>
          <w:sz w:val="32"/>
          <w:szCs w:val="32"/>
        </w:rPr>
        <w:t>号               签发人</w:t>
      </w:r>
      <w:r w:rsidRPr="00920EBD">
        <w:rPr>
          <w:rFonts w:ascii="仿宋" w:eastAsia="仿宋" w:hAnsi="仿宋" w:hint="eastAsia"/>
          <w:sz w:val="32"/>
          <w:szCs w:val="32"/>
        </w:rPr>
        <w:t>：</w:t>
      </w:r>
      <w:r w:rsidRPr="00920EBD">
        <w:rPr>
          <w:rFonts w:ascii="楷体" w:eastAsia="楷体" w:hAnsi="楷体" w:hint="eastAsia"/>
          <w:sz w:val="32"/>
          <w:szCs w:val="32"/>
        </w:rPr>
        <w:t>李岩松</w:t>
      </w:r>
    </w:p>
    <w:p w:rsidR="006F3C82" w:rsidRPr="00920EBD" w:rsidRDefault="006F3C82" w:rsidP="006F3C82">
      <w:pPr>
        <w:spacing w:line="440" w:lineRule="exact"/>
        <w:jc w:val="left"/>
        <w:rPr>
          <w:b/>
          <w:sz w:val="28"/>
          <w:szCs w:val="28"/>
        </w:rPr>
      </w:pPr>
    </w:p>
    <w:p w:rsidR="006F3C82" w:rsidRPr="00920EBD" w:rsidRDefault="006F3C82" w:rsidP="006F3C82">
      <w:pPr>
        <w:spacing w:line="440" w:lineRule="exact"/>
        <w:jc w:val="left"/>
        <w:rPr>
          <w:b/>
          <w:sz w:val="28"/>
          <w:szCs w:val="28"/>
        </w:rPr>
      </w:pPr>
    </w:p>
    <w:p w:rsidR="00E10942" w:rsidRDefault="00E10942" w:rsidP="00363AC0">
      <w:pPr>
        <w:jc w:val="center"/>
        <w:rPr>
          <w:rFonts w:eastAsia="方正小标宋简体"/>
          <w:sz w:val="44"/>
          <w:szCs w:val="44"/>
        </w:rPr>
      </w:pPr>
      <w:r w:rsidRPr="00E10942">
        <w:rPr>
          <w:rFonts w:eastAsia="方正小标宋简体" w:hint="eastAsia"/>
          <w:sz w:val="44"/>
          <w:szCs w:val="44"/>
        </w:rPr>
        <w:t>关于印发《上海外国语大学科研仪器设备</w:t>
      </w:r>
    </w:p>
    <w:p w:rsidR="00363AC0" w:rsidRPr="00920EBD" w:rsidRDefault="00E10942" w:rsidP="00363AC0">
      <w:pPr>
        <w:jc w:val="center"/>
        <w:rPr>
          <w:rFonts w:eastAsia="方正小标宋简体"/>
          <w:sz w:val="44"/>
          <w:szCs w:val="44"/>
        </w:rPr>
      </w:pPr>
      <w:r w:rsidRPr="00E10942">
        <w:rPr>
          <w:rFonts w:eastAsia="方正小标宋简体" w:hint="eastAsia"/>
          <w:sz w:val="44"/>
          <w:szCs w:val="44"/>
        </w:rPr>
        <w:t>采购管理办法（试行）》的通知</w:t>
      </w:r>
    </w:p>
    <w:p w:rsidR="00363AC0" w:rsidRPr="00920EBD" w:rsidRDefault="00363AC0" w:rsidP="00363AC0">
      <w:pPr>
        <w:spacing w:line="440" w:lineRule="exact"/>
        <w:rPr>
          <w:rFonts w:ascii="仿宋" w:eastAsia="仿宋" w:hAnsi="仿宋"/>
          <w:sz w:val="32"/>
          <w:szCs w:val="32"/>
        </w:rPr>
      </w:pPr>
    </w:p>
    <w:p w:rsidR="00363AC0" w:rsidRPr="00920EBD" w:rsidRDefault="00363AC0" w:rsidP="006F3C82">
      <w:pPr>
        <w:rPr>
          <w:rFonts w:ascii="仿宋" w:eastAsia="仿宋" w:hAnsi="仿宋"/>
          <w:sz w:val="32"/>
          <w:szCs w:val="32"/>
        </w:rPr>
      </w:pPr>
      <w:r w:rsidRPr="00920EBD">
        <w:rPr>
          <w:rFonts w:ascii="仿宋" w:eastAsia="仿宋" w:hAnsi="仿宋" w:hint="eastAsia"/>
          <w:sz w:val="32"/>
          <w:szCs w:val="32"/>
        </w:rPr>
        <w:t>各单位：</w:t>
      </w:r>
    </w:p>
    <w:p w:rsidR="00363AC0" w:rsidRPr="00920EBD" w:rsidRDefault="00363AC0" w:rsidP="006F3C82">
      <w:pPr>
        <w:ind w:firstLineChars="200" w:firstLine="640"/>
        <w:rPr>
          <w:rFonts w:ascii="仿宋" w:eastAsia="仿宋" w:hAnsi="仿宋"/>
          <w:sz w:val="32"/>
          <w:szCs w:val="32"/>
        </w:rPr>
      </w:pPr>
      <w:r w:rsidRPr="00920EBD">
        <w:rPr>
          <w:rFonts w:ascii="仿宋" w:eastAsia="仿宋" w:hAnsi="仿宋" w:hint="eastAsia"/>
          <w:sz w:val="32"/>
          <w:szCs w:val="32"/>
        </w:rPr>
        <w:t>《</w:t>
      </w:r>
      <w:r w:rsidR="00E10942" w:rsidRPr="00E10942">
        <w:rPr>
          <w:rFonts w:ascii="仿宋" w:eastAsia="仿宋" w:hAnsi="仿宋" w:hint="eastAsia"/>
          <w:sz w:val="32"/>
          <w:szCs w:val="32"/>
        </w:rPr>
        <w:t>上海外国语大学科研仪器设备采购管理办法（试行）</w:t>
      </w:r>
      <w:r w:rsidRPr="00920EBD">
        <w:rPr>
          <w:rFonts w:ascii="仿宋" w:eastAsia="仿宋" w:hAnsi="仿宋" w:hint="eastAsia"/>
          <w:sz w:val="32"/>
          <w:szCs w:val="32"/>
        </w:rPr>
        <w:t>》已经201</w:t>
      </w:r>
      <w:r w:rsidR="008D611C" w:rsidRPr="00920EBD">
        <w:rPr>
          <w:rFonts w:ascii="仿宋" w:eastAsia="仿宋" w:hAnsi="仿宋"/>
          <w:sz w:val="32"/>
          <w:szCs w:val="32"/>
        </w:rPr>
        <w:t>9</w:t>
      </w:r>
      <w:r w:rsidRPr="00920EBD">
        <w:rPr>
          <w:rFonts w:ascii="仿宋" w:eastAsia="仿宋" w:hAnsi="仿宋" w:hint="eastAsia"/>
          <w:sz w:val="32"/>
          <w:szCs w:val="32"/>
        </w:rPr>
        <w:t>年第</w:t>
      </w:r>
      <w:r w:rsidR="00E10942">
        <w:rPr>
          <w:rFonts w:ascii="仿宋" w:eastAsia="仿宋" w:hAnsi="仿宋" w:hint="eastAsia"/>
          <w:sz w:val="32"/>
          <w:szCs w:val="32"/>
        </w:rPr>
        <w:t>二</w:t>
      </w:r>
      <w:r w:rsidRPr="00920EBD">
        <w:rPr>
          <w:rFonts w:ascii="仿宋" w:eastAsia="仿宋" w:hAnsi="仿宋" w:hint="eastAsia"/>
          <w:sz w:val="32"/>
          <w:szCs w:val="32"/>
        </w:rPr>
        <w:t>次校长办公会议审议通过，现予发布，自201</w:t>
      </w:r>
      <w:r w:rsidR="008D611C" w:rsidRPr="00920EBD">
        <w:rPr>
          <w:rFonts w:ascii="仿宋" w:eastAsia="仿宋" w:hAnsi="仿宋"/>
          <w:sz w:val="32"/>
          <w:szCs w:val="32"/>
        </w:rPr>
        <w:t>9</w:t>
      </w:r>
      <w:r w:rsidRPr="00920EBD">
        <w:rPr>
          <w:rFonts w:ascii="仿宋" w:eastAsia="仿宋" w:hAnsi="仿宋" w:hint="eastAsia"/>
          <w:sz w:val="32"/>
          <w:szCs w:val="32"/>
        </w:rPr>
        <w:t>年</w:t>
      </w:r>
      <w:r w:rsidR="00920EBD" w:rsidRPr="00920EBD">
        <w:rPr>
          <w:rFonts w:ascii="仿宋" w:eastAsia="仿宋" w:hAnsi="仿宋"/>
          <w:sz w:val="32"/>
          <w:szCs w:val="32"/>
        </w:rPr>
        <w:t>2</w:t>
      </w:r>
      <w:r w:rsidRPr="00920EBD">
        <w:rPr>
          <w:rFonts w:ascii="仿宋" w:eastAsia="仿宋" w:hAnsi="仿宋" w:hint="eastAsia"/>
          <w:sz w:val="32"/>
          <w:szCs w:val="32"/>
        </w:rPr>
        <w:t>月1日起施行。</w:t>
      </w:r>
    </w:p>
    <w:p w:rsidR="00363AC0" w:rsidRPr="00920EBD" w:rsidRDefault="00363AC0" w:rsidP="006F3C82">
      <w:pPr>
        <w:ind w:firstLineChars="200" w:firstLine="640"/>
        <w:rPr>
          <w:rFonts w:ascii="仿宋" w:eastAsia="仿宋" w:hAnsi="仿宋"/>
          <w:sz w:val="32"/>
          <w:szCs w:val="32"/>
        </w:rPr>
      </w:pPr>
      <w:r w:rsidRPr="00920EBD">
        <w:rPr>
          <w:rFonts w:ascii="仿宋" w:eastAsia="仿宋" w:hAnsi="仿宋" w:hint="eastAsia"/>
          <w:sz w:val="32"/>
          <w:szCs w:val="32"/>
        </w:rPr>
        <w:t>特此通知。</w:t>
      </w:r>
    </w:p>
    <w:p w:rsidR="00363AC0" w:rsidRPr="00920EBD" w:rsidRDefault="00363AC0" w:rsidP="006F3C82">
      <w:pPr>
        <w:ind w:firstLineChars="200" w:firstLine="640"/>
        <w:rPr>
          <w:rFonts w:ascii="仿宋" w:eastAsia="仿宋" w:hAnsi="仿宋"/>
          <w:sz w:val="32"/>
          <w:szCs w:val="32"/>
        </w:rPr>
      </w:pPr>
    </w:p>
    <w:p w:rsidR="00E10942" w:rsidRDefault="00363AC0" w:rsidP="006F3C82">
      <w:pPr>
        <w:ind w:firstLineChars="200" w:firstLine="640"/>
        <w:rPr>
          <w:rFonts w:ascii="仿宋" w:eastAsia="仿宋" w:hAnsi="仿宋"/>
          <w:sz w:val="32"/>
          <w:szCs w:val="32"/>
        </w:rPr>
      </w:pPr>
      <w:r w:rsidRPr="00920EBD">
        <w:rPr>
          <w:rFonts w:ascii="仿宋" w:eastAsia="仿宋" w:hAnsi="仿宋" w:hint="eastAsia"/>
          <w:sz w:val="32"/>
          <w:szCs w:val="32"/>
        </w:rPr>
        <w:t>附件：</w:t>
      </w:r>
      <w:r w:rsidR="00E10942" w:rsidRPr="00E10942">
        <w:rPr>
          <w:rFonts w:ascii="仿宋" w:eastAsia="仿宋" w:hAnsi="仿宋" w:hint="eastAsia"/>
          <w:sz w:val="32"/>
          <w:szCs w:val="32"/>
        </w:rPr>
        <w:t>上海外国语大学科研仪器设备采购管理办法（试</w:t>
      </w:r>
    </w:p>
    <w:p w:rsidR="00363AC0" w:rsidRPr="00920EBD" w:rsidRDefault="00E10942" w:rsidP="00E10942">
      <w:pPr>
        <w:ind w:firstLineChars="500" w:firstLine="1600"/>
        <w:rPr>
          <w:rFonts w:ascii="仿宋" w:eastAsia="仿宋" w:hAnsi="仿宋"/>
          <w:sz w:val="32"/>
          <w:szCs w:val="32"/>
        </w:rPr>
      </w:pPr>
      <w:r w:rsidRPr="00E10942">
        <w:rPr>
          <w:rFonts w:ascii="仿宋" w:eastAsia="仿宋" w:hAnsi="仿宋" w:hint="eastAsia"/>
          <w:sz w:val="32"/>
          <w:szCs w:val="32"/>
        </w:rPr>
        <w:t>行）</w:t>
      </w:r>
    </w:p>
    <w:p w:rsidR="00B40048" w:rsidRPr="00920EBD" w:rsidRDefault="00B40048" w:rsidP="00B40048">
      <w:pPr>
        <w:wordWrap w:val="0"/>
        <w:ind w:firstLineChars="200" w:firstLine="640"/>
        <w:jc w:val="right"/>
        <w:rPr>
          <w:rFonts w:ascii="仿宋" w:eastAsia="仿宋" w:hAnsi="仿宋"/>
          <w:sz w:val="32"/>
          <w:szCs w:val="32"/>
        </w:rPr>
      </w:pPr>
      <w:r w:rsidRPr="00920EBD">
        <w:rPr>
          <w:rFonts w:ascii="仿宋" w:eastAsia="仿宋" w:hAnsi="仿宋"/>
          <w:sz w:val="32"/>
          <w:szCs w:val="32"/>
        </w:rPr>
        <w:t>上海外国语大学</w:t>
      </w:r>
      <w:r w:rsidRPr="00920EBD">
        <w:rPr>
          <w:rFonts w:ascii="仿宋" w:eastAsia="仿宋" w:hAnsi="仿宋" w:hint="eastAsia"/>
          <w:sz w:val="32"/>
          <w:szCs w:val="32"/>
        </w:rPr>
        <w:t xml:space="preserve">         </w:t>
      </w:r>
    </w:p>
    <w:p w:rsidR="00B40048" w:rsidRPr="00920EBD" w:rsidRDefault="00B40048" w:rsidP="00B40048">
      <w:pPr>
        <w:wordWrap w:val="0"/>
        <w:ind w:firstLineChars="200" w:firstLine="640"/>
        <w:jc w:val="right"/>
        <w:rPr>
          <w:rFonts w:ascii="仿宋" w:eastAsia="仿宋" w:hAnsi="仿宋"/>
          <w:sz w:val="32"/>
          <w:szCs w:val="32"/>
        </w:rPr>
      </w:pPr>
      <w:r w:rsidRPr="00920EBD">
        <w:rPr>
          <w:rFonts w:ascii="仿宋" w:eastAsia="仿宋" w:hAnsi="仿宋"/>
          <w:sz w:val="32"/>
          <w:szCs w:val="32"/>
        </w:rPr>
        <w:t>201</w:t>
      </w:r>
      <w:r w:rsidR="008D611C" w:rsidRPr="00920EBD">
        <w:rPr>
          <w:rFonts w:ascii="仿宋" w:eastAsia="仿宋" w:hAnsi="仿宋"/>
          <w:sz w:val="32"/>
          <w:szCs w:val="32"/>
        </w:rPr>
        <w:t>9</w:t>
      </w:r>
      <w:r w:rsidRPr="00920EBD">
        <w:rPr>
          <w:rFonts w:ascii="仿宋" w:eastAsia="仿宋" w:hAnsi="仿宋"/>
          <w:sz w:val="32"/>
          <w:szCs w:val="32"/>
        </w:rPr>
        <w:t>年</w:t>
      </w:r>
      <w:r w:rsidRPr="00920EBD">
        <w:rPr>
          <w:rFonts w:ascii="仿宋" w:eastAsia="仿宋" w:hAnsi="仿宋" w:hint="eastAsia"/>
          <w:sz w:val="32"/>
          <w:szCs w:val="32"/>
        </w:rPr>
        <w:t>1</w:t>
      </w:r>
      <w:r w:rsidRPr="00920EBD">
        <w:rPr>
          <w:rFonts w:ascii="仿宋" w:eastAsia="仿宋" w:hAnsi="仿宋"/>
          <w:sz w:val="32"/>
          <w:szCs w:val="32"/>
        </w:rPr>
        <w:t>月</w:t>
      </w:r>
      <w:r w:rsidR="00E10942">
        <w:rPr>
          <w:rFonts w:ascii="仿宋" w:eastAsia="仿宋" w:hAnsi="仿宋"/>
          <w:sz w:val="32"/>
          <w:szCs w:val="32"/>
        </w:rPr>
        <w:t>31</w:t>
      </w:r>
      <w:r w:rsidRPr="00920EBD">
        <w:rPr>
          <w:rFonts w:ascii="仿宋" w:eastAsia="仿宋" w:hAnsi="仿宋"/>
          <w:sz w:val="32"/>
          <w:szCs w:val="32"/>
        </w:rPr>
        <w:t>日</w:t>
      </w:r>
      <w:r w:rsidRPr="00920EBD">
        <w:rPr>
          <w:rFonts w:ascii="仿宋" w:eastAsia="仿宋" w:hAnsi="仿宋" w:hint="eastAsia"/>
          <w:sz w:val="32"/>
          <w:szCs w:val="32"/>
        </w:rPr>
        <w:t xml:space="preserve">        </w:t>
      </w:r>
    </w:p>
    <w:p w:rsidR="00363AC0" w:rsidRPr="00920EBD" w:rsidRDefault="00363AC0" w:rsidP="00363AC0">
      <w:pPr>
        <w:spacing w:line="560" w:lineRule="exact"/>
        <w:jc w:val="left"/>
        <w:rPr>
          <w:rFonts w:ascii="黑体" w:eastAsia="黑体" w:hAnsi="黑体"/>
          <w:sz w:val="32"/>
          <w:szCs w:val="32"/>
        </w:rPr>
      </w:pPr>
      <w:r w:rsidRPr="00920EBD">
        <w:rPr>
          <w:rFonts w:ascii="黑体" w:eastAsia="黑体" w:hAnsi="黑体"/>
          <w:sz w:val="32"/>
          <w:szCs w:val="32"/>
        </w:rPr>
        <w:lastRenderedPageBreak/>
        <w:t>附件</w:t>
      </w:r>
    </w:p>
    <w:p w:rsidR="00363AC0" w:rsidRPr="00920EBD" w:rsidRDefault="00E10942" w:rsidP="00363AC0">
      <w:pPr>
        <w:widowControl/>
        <w:shd w:val="clear" w:color="auto" w:fill="FFFFFF"/>
        <w:spacing w:line="360" w:lineRule="auto"/>
        <w:jc w:val="center"/>
        <w:rPr>
          <w:rFonts w:ascii="仿宋" w:eastAsia="仿宋" w:hAnsi="仿宋" w:cs="宋体"/>
          <w:b/>
          <w:bCs/>
          <w:kern w:val="0"/>
          <w:sz w:val="36"/>
          <w:szCs w:val="36"/>
        </w:rPr>
      </w:pPr>
      <w:r w:rsidRPr="00E10942">
        <w:rPr>
          <w:rFonts w:ascii="仿宋" w:eastAsia="仿宋" w:hAnsi="仿宋" w:cs="宋体" w:hint="eastAsia"/>
          <w:b/>
          <w:bCs/>
          <w:kern w:val="0"/>
          <w:sz w:val="36"/>
          <w:szCs w:val="36"/>
        </w:rPr>
        <w:t>上海外国语大学科研仪器设备采购管理办法（试行）</w:t>
      </w:r>
    </w:p>
    <w:p w:rsidR="00363AC0" w:rsidRPr="00920EBD" w:rsidRDefault="00363AC0" w:rsidP="00363AC0">
      <w:pPr>
        <w:spacing w:line="360" w:lineRule="auto"/>
        <w:jc w:val="center"/>
        <w:rPr>
          <w:rFonts w:ascii="仿宋" w:eastAsia="仿宋" w:hAnsi="仿宋"/>
          <w:sz w:val="28"/>
          <w:szCs w:val="28"/>
        </w:rPr>
      </w:pPr>
      <w:r w:rsidRPr="00920EBD">
        <w:rPr>
          <w:rFonts w:ascii="仿宋" w:eastAsia="仿宋" w:hAnsi="仿宋"/>
          <w:sz w:val="28"/>
          <w:szCs w:val="28"/>
        </w:rPr>
        <w:t>上外</w:t>
      </w:r>
      <w:r w:rsidR="00920EBD">
        <w:rPr>
          <w:rFonts w:ascii="仿宋" w:eastAsia="仿宋" w:hAnsi="仿宋" w:hint="eastAsia"/>
          <w:sz w:val="28"/>
          <w:szCs w:val="28"/>
        </w:rPr>
        <w:t>国资</w:t>
      </w:r>
      <w:r w:rsidRPr="00920EBD">
        <w:rPr>
          <w:rFonts w:ascii="仿宋" w:eastAsia="仿宋" w:hAnsi="仿宋"/>
          <w:sz w:val="28"/>
          <w:szCs w:val="28"/>
        </w:rPr>
        <w:t>〔201</w:t>
      </w:r>
      <w:r w:rsidR="008D611C" w:rsidRPr="00920EBD">
        <w:rPr>
          <w:rFonts w:ascii="仿宋" w:eastAsia="仿宋" w:hAnsi="仿宋"/>
          <w:sz w:val="28"/>
          <w:szCs w:val="28"/>
        </w:rPr>
        <w:t>9</w:t>
      </w:r>
      <w:r w:rsidRPr="00920EBD">
        <w:rPr>
          <w:rFonts w:ascii="仿宋" w:eastAsia="仿宋" w:hAnsi="仿宋"/>
          <w:sz w:val="28"/>
          <w:szCs w:val="28"/>
        </w:rPr>
        <w:t>〕</w:t>
      </w:r>
      <w:r w:rsidR="00E10942">
        <w:rPr>
          <w:rFonts w:ascii="仿宋" w:eastAsia="仿宋" w:hAnsi="仿宋"/>
          <w:sz w:val="28"/>
          <w:szCs w:val="28"/>
        </w:rPr>
        <w:t>3</w:t>
      </w:r>
      <w:r w:rsidRPr="00920EBD">
        <w:rPr>
          <w:rFonts w:ascii="仿宋" w:eastAsia="仿宋" w:hAnsi="仿宋"/>
          <w:sz w:val="28"/>
          <w:szCs w:val="28"/>
        </w:rPr>
        <w:t>号</w:t>
      </w:r>
    </w:p>
    <w:p w:rsidR="00363AC0" w:rsidRPr="00920EBD" w:rsidRDefault="00363AC0" w:rsidP="00363AC0">
      <w:pPr>
        <w:spacing w:line="360" w:lineRule="auto"/>
        <w:jc w:val="center"/>
        <w:rPr>
          <w:rFonts w:ascii="仿宋" w:eastAsia="仿宋" w:hAnsi="仿宋"/>
          <w:sz w:val="24"/>
          <w:szCs w:val="24"/>
        </w:rPr>
      </w:pPr>
      <w:r w:rsidRPr="00920EBD">
        <w:rPr>
          <w:rFonts w:ascii="仿宋" w:eastAsia="仿宋" w:hAnsi="仿宋" w:hint="eastAsia"/>
          <w:sz w:val="24"/>
        </w:rPr>
        <w:t>（经201</w:t>
      </w:r>
      <w:r w:rsidR="008D611C" w:rsidRPr="00920EBD">
        <w:rPr>
          <w:rFonts w:ascii="仿宋" w:eastAsia="仿宋" w:hAnsi="仿宋"/>
          <w:sz w:val="24"/>
        </w:rPr>
        <w:t>9</w:t>
      </w:r>
      <w:r w:rsidRPr="00920EBD">
        <w:rPr>
          <w:rFonts w:ascii="仿宋" w:eastAsia="仿宋" w:hAnsi="仿宋" w:hint="eastAsia"/>
          <w:sz w:val="24"/>
        </w:rPr>
        <w:t>年第</w:t>
      </w:r>
      <w:r w:rsidR="00E10942">
        <w:rPr>
          <w:rFonts w:ascii="仿宋" w:eastAsia="仿宋" w:hAnsi="仿宋" w:hint="eastAsia"/>
          <w:sz w:val="24"/>
        </w:rPr>
        <w:t>二</w:t>
      </w:r>
      <w:r w:rsidRPr="00920EBD">
        <w:rPr>
          <w:rFonts w:ascii="仿宋" w:eastAsia="仿宋" w:hAnsi="仿宋" w:hint="eastAsia"/>
          <w:sz w:val="24"/>
        </w:rPr>
        <w:t>次校长办公会议审议通过）</w:t>
      </w:r>
    </w:p>
    <w:p w:rsidR="00E10942" w:rsidRPr="003D50A9" w:rsidRDefault="00E10942" w:rsidP="00E10942">
      <w:pPr>
        <w:widowControl/>
        <w:numPr>
          <w:ilvl w:val="0"/>
          <w:numId w:val="5"/>
        </w:numPr>
        <w:spacing w:beforeLines="50" w:before="156"/>
        <w:ind w:left="0" w:firstLineChars="200" w:firstLine="560"/>
        <w:rPr>
          <w:rFonts w:ascii="仿宋" w:eastAsia="仿宋" w:hAnsi="仿宋"/>
          <w:sz w:val="28"/>
          <w:szCs w:val="28"/>
        </w:rPr>
      </w:pPr>
      <w:r w:rsidRPr="003D50A9">
        <w:rPr>
          <w:rFonts w:ascii="仿宋" w:eastAsia="仿宋" w:hAnsi="仿宋" w:hint="eastAsia"/>
          <w:sz w:val="28"/>
          <w:szCs w:val="28"/>
        </w:rPr>
        <w:t>根据中共中央办公厅、国务院办公厅印发《关于进一步完善中央财政科研项目资金管理等政策的若干意见》（中办发〔2016〕50 号）和财政部《关于完善中央单位政府采购预算管理和中央高校、科研院所科研仪器设备采购管理有关事项的通知》（财库〔2016〕194 号）等文件精神，为实现简政放权、放管结合、优化服务、提高效率，结合学校工作实际，制定本办法</w:t>
      </w:r>
      <w:r>
        <w:rPr>
          <w:rFonts w:ascii="仿宋" w:eastAsia="仿宋" w:hAnsi="仿宋" w:hint="eastAsia"/>
          <w:sz w:val="28"/>
          <w:szCs w:val="28"/>
        </w:rPr>
        <w:t>。</w:t>
      </w:r>
    </w:p>
    <w:p w:rsidR="00E10942" w:rsidRPr="00C75C68" w:rsidRDefault="00E10942" w:rsidP="00E10942">
      <w:pPr>
        <w:widowControl/>
        <w:numPr>
          <w:ilvl w:val="0"/>
          <w:numId w:val="5"/>
        </w:numPr>
        <w:spacing w:beforeLines="50" w:before="156"/>
        <w:ind w:left="0" w:firstLineChars="200" w:firstLine="560"/>
        <w:rPr>
          <w:rFonts w:ascii="仿宋" w:eastAsia="仿宋" w:hAnsi="仿宋"/>
          <w:sz w:val="28"/>
          <w:szCs w:val="28"/>
        </w:rPr>
      </w:pPr>
      <w:r w:rsidRPr="003D50A9">
        <w:rPr>
          <w:rFonts w:ascii="仿宋" w:eastAsia="仿宋" w:hAnsi="仿宋" w:hint="eastAsia"/>
          <w:sz w:val="28"/>
          <w:szCs w:val="28"/>
        </w:rPr>
        <w:t>本办法适用于学校下属各院系、研究</w:t>
      </w:r>
      <w:r>
        <w:rPr>
          <w:rFonts w:ascii="仿宋" w:eastAsia="仿宋" w:hAnsi="仿宋" w:hint="eastAsia"/>
          <w:sz w:val="28"/>
          <w:szCs w:val="28"/>
        </w:rPr>
        <w:t>院</w:t>
      </w:r>
      <w:r w:rsidRPr="003D50A9">
        <w:rPr>
          <w:rFonts w:ascii="仿宋" w:eastAsia="仿宋" w:hAnsi="仿宋" w:hint="eastAsia"/>
          <w:sz w:val="28"/>
          <w:szCs w:val="28"/>
        </w:rPr>
        <w:t>所（中心、基地）等各类二级</w:t>
      </w:r>
      <w:r w:rsidRPr="003D50A9">
        <w:rPr>
          <w:rFonts w:ascii="仿宋" w:eastAsia="仿宋" w:hAnsi="仿宋"/>
          <w:sz w:val="28"/>
          <w:szCs w:val="28"/>
        </w:rPr>
        <w:t>单位</w:t>
      </w:r>
      <w:r>
        <w:rPr>
          <w:rFonts w:ascii="仿宋" w:eastAsia="仿宋" w:hAnsi="仿宋" w:hint="eastAsia"/>
          <w:sz w:val="28"/>
          <w:szCs w:val="28"/>
        </w:rPr>
        <w:t>（以下简称“各单位”）</w:t>
      </w:r>
      <w:r w:rsidRPr="003D50A9">
        <w:rPr>
          <w:rFonts w:ascii="仿宋" w:eastAsia="仿宋" w:hAnsi="仿宋" w:hint="eastAsia"/>
          <w:sz w:val="28"/>
          <w:szCs w:val="28"/>
        </w:rPr>
        <w:t>，</w:t>
      </w:r>
      <w:r>
        <w:rPr>
          <w:rFonts w:ascii="仿宋" w:eastAsia="仿宋" w:hAnsi="仿宋" w:hint="eastAsia"/>
          <w:sz w:val="28"/>
          <w:szCs w:val="28"/>
        </w:rPr>
        <w:t>采</w:t>
      </w:r>
      <w:r w:rsidRPr="003D50A9">
        <w:rPr>
          <w:rFonts w:ascii="仿宋" w:eastAsia="仿宋" w:hAnsi="仿宋" w:hint="eastAsia"/>
          <w:sz w:val="28"/>
          <w:szCs w:val="28"/>
        </w:rPr>
        <w:t>购用于科研（含与</w:t>
      </w:r>
      <w:r w:rsidRPr="003D50A9">
        <w:rPr>
          <w:rFonts w:ascii="仿宋" w:eastAsia="仿宋" w:hAnsi="仿宋"/>
          <w:sz w:val="28"/>
          <w:szCs w:val="28"/>
        </w:rPr>
        <w:t>科研相关的</w:t>
      </w:r>
      <w:r w:rsidRPr="003D50A9">
        <w:rPr>
          <w:rFonts w:ascii="仿宋" w:eastAsia="仿宋" w:hAnsi="仿宋" w:hint="eastAsia"/>
          <w:sz w:val="28"/>
          <w:szCs w:val="28"/>
        </w:rPr>
        <w:t>教学和学科建设）活动的仪器设备的管理。</w:t>
      </w:r>
    </w:p>
    <w:p w:rsidR="00E10942" w:rsidRPr="003E40CD" w:rsidRDefault="00E10942" w:rsidP="00E10942">
      <w:pPr>
        <w:widowControl/>
        <w:numPr>
          <w:ilvl w:val="0"/>
          <w:numId w:val="5"/>
        </w:numPr>
        <w:spacing w:beforeLines="50" w:before="156"/>
        <w:ind w:left="0" w:firstLineChars="200" w:firstLine="560"/>
        <w:rPr>
          <w:rFonts w:ascii="仿宋" w:eastAsia="仿宋" w:hAnsi="仿宋" w:cs="宋体"/>
          <w:kern w:val="0"/>
          <w:sz w:val="28"/>
          <w:szCs w:val="28"/>
        </w:rPr>
      </w:pPr>
      <w:r w:rsidRPr="003D50A9">
        <w:rPr>
          <w:rFonts w:ascii="仿宋" w:eastAsia="仿宋" w:hAnsi="仿宋" w:cs="宋体" w:hint="eastAsia"/>
          <w:kern w:val="0"/>
          <w:sz w:val="28"/>
          <w:szCs w:val="28"/>
        </w:rPr>
        <w:t>各单位在申请相关科研项目时，应根据科研工作需要编制设备费预算，并按批复的预算向财务处和国有资产管理处报送科研仪器设备采购计划。</w:t>
      </w:r>
      <w:r w:rsidRPr="003E40CD">
        <w:rPr>
          <w:rFonts w:ascii="仿宋" w:eastAsia="仿宋" w:hAnsi="仿宋" w:cs="宋体" w:hint="eastAsia"/>
          <w:kern w:val="0"/>
          <w:sz w:val="28"/>
          <w:szCs w:val="28"/>
        </w:rPr>
        <w:t>凡符合本办法所界定的科研仪器设备采购，可不需要实施政府集中采购，但仍需按照</w:t>
      </w:r>
      <w:r>
        <w:rPr>
          <w:rFonts w:ascii="仿宋" w:eastAsia="仿宋" w:hAnsi="仿宋" w:cs="宋体" w:hint="eastAsia"/>
          <w:kern w:val="0"/>
          <w:sz w:val="28"/>
          <w:szCs w:val="28"/>
        </w:rPr>
        <w:t>本办法及《上海外国语大学招标投标管理办法》的</w:t>
      </w:r>
      <w:r w:rsidRPr="003E40CD">
        <w:rPr>
          <w:rFonts w:ascii="仿宋" w:eastAsia="仿宋" w:hAnsi="仿宋" w:cs="宋体" w:hint="eastAsia"/>
          <w:kern w:val="0"/>
          <w:sz w:val="28"/>
          <w:szCs w:val="28"/>
        </w:rPr>
        <w:t>有关规定执行。</w:t>
      </w:r>
    </w:p>
    <w:p w:rsidR="00E10942" w:rsidRPr="003D50A9" w:rsidRDefault="00E10942" w:rsidP="00E10942">
      <w:pPr>
        <w:widowControl/>
        <w:numPr>
          <w:ilvl w:val="0"/>
          <w:numId w:val="5"/>
        </w:numPr>
        <w:spacing w:beforeLines="50" w:before="156"/>
        <w:ind w:left="0" w:firstLineChars="200" w:firstLine="560"/>
        <w:rPr>
          <w:rFonts w:ascii="仿宋" w:eastAsia="仿宋" w:hAnsi="仿宋" w:hint="eastAsia"/>
          <w:sz w:val="28"/>
          <w:szCs w:val="28"/>
        </w:rPr>
      </w:pPr>
      <w:r w:rsidRPr="003D50A9">
        <w:rPr>
          <w:rFonts w:ascii="仿宋" w:eastAsia="仿宋" w:hAnsi="仿宋" w:hint="eastAsia"/>
          <w:sz w:val="28"/>
          <w:szCs w:val="28"/>
        </w:rPr>
        <w:t>财务处和国有资产管理处根据各单位报送的科研仪器设备采购计划，随学校部门预算一并上报教育部、财政部审核批复，</w:t>
      </w:r>
      <w:r w:rsidRPr="003D50A9">
        <w:rPr>
          <w:rFonts w:ascii="仿宋" w:eastAsia="仿宋" w:hAnsi="仿宋" w:hint="eastAsia"/>
          <w:sz w:val="28"/>
          <w:szCs w:val="28"/>
        </w:rPr>
        <w:lastRenderedPageBreak/>
        <w:t>并录入“政府采购计划管理系统”，作为科研仪器设备执行政府采购的数据基础。</w:t>
      </w:r>
    </w:p>
    <w:p w:rsidR="00E10942" w:rsidRPr="003D50A9" w:rsidRDefault="00E10942" w:rsidP="00E10942">
      <w:pPr>
        <w:widowControl/>
        <w:spacing w:beforeLines="50" w:before="156"/>
        <w:ind w:firstLineChars="200" w:firstLine="560"/>
        <w:rPr>
          <w:rFonts w:ascii="仿宋" w:eastAsia="仿宋" w:hAnsi="仿宋" w:hint="eastAsia"/>
          <w:sz w:val="28"/>
          <w:szCs w:val="28"/>
        </w:rPr>
      </w:pPr>
      <w:r w:rsidRPr="003D50A9">
        <w:rPr>
          <w:rFonts w:ascii="仿宋" w:eastAsia="仿宋" w:hAnsi="仿宋" w:hint="eastAsia"/>
          <w:sz w:val="28"/>
          <w:szCs w:val="28"/>
        </w:rPr>
        <w:t>预算执行过程中，若各单位项目设备费预算需要调整，需报项目立项审批部门批准，并向财务处和国有资产管理处办理预算调整及政府采购预算调整备案手续。</w:t>
      </w:r>
    </w:p>
    <w:p w:rsidR="00E10942" w:rsidRPr="00894FC0" w:rsidRDefault="00E10942" w:rsidP="00E10942">
      <w:pPr>
        <w:widowControl/>
        <w:numPr>
          <w:ilvl w:val="0"/>
          <w:numId w:val="5"/>
        </w:numPr>
        <w:spacing w:beforeLines="50" w:before="156"/>
        <w:ind w:left="0" w:firstLineChars="200" w:firstLine="560"/>
        <w:rPr>
          <w:rFonts w:ascii="仿宋" w:eastAsia="仿宋" w:hAnsi="仿宋" w:hint="eastAsia"/>
          <w:sz w:val="28"/>
          <w:szCs w:val="28"/>
        </w:rPr>
      </w:pPr>
      <w:r w:rsidRPr="003D50A9">
        <w:rPr>
          <w:rFonts w:ascii="仿宋" w:eastAsia="仿宋" w:hAnsi="仿宋" w:hint="eastAsia"/>
          <w:sz w:val="28"/>
          <w:szCs w:val="28"/>
        </w:rPr>
        <w:t>凡经项目立项部门批准购置的，单价在 100 万元以上的进口科研仪器设备，需在购置前报送进口科研仪器设备备案材料</w:t>
      </w:r>
      <w:r>
        <w:rPr>
          <w:rFonts w:ascii="仿宋" w:eastAsia="仿宋" w:hAnsi="仿宋" w:hint="eastAsia"/>
          <w:sz w:val="28"/>
          <w:szCs w:val="28"/>
        </w:rPr>
        <w:t>,</w:t>
      </w:r>
      <w:r w:rsidRPr="003D50A9">
        <w:rPr>
          <w:rFonts w:ascii="仿宋" w:eastAsia="仿宋" w:hAnsi="仿宋" w:hint="eastAsia"/>
          <w:sz w:val="28"/>
          <w:szCs w:val="28"/>
        </w:rPr>
        <w:t>包括：专家论证意见、大型仪器设备进口论证意见、进口论证的其他材料等</w:t>
      </w:r>
      <w:r>
        <w:rPr>
          <w:rFonts w:ascii="仿宋" w:eastAsia="仿宋" w:hAnsi="仿宋" w:hint="eastAsia"/>
          <w:sz w:val="28"/>
          <w:szCs w:val="28"/>
        </w:rPr>
        <w:t>。</w:t>
      </w:r>
      <w:r w:rsidRPr="00304481">
        <w:rPr>
          <w:rFonts w:ascii="仿宋" w:eastAsia="仿宋" w:hAnsi="仿宋" w:hint="eastAsia"/>
          <w:sz w:val="28"/>
          <w:szCs w:val="28"/>
        </w:rPr>
        <w:t>由国有资产管理处单次或批量通过“政府采购计划管理系统”备案，</w:t>
      </w:r>
      <w:r w:rsidRPr="00304481">
        <w:rPr>
          <w:rFonts w:ascii="仿宋" w:eastAsia="仿宋" w:hAnsi="仿宋"/>
          <w:sz w:val="28"/>
          <w:szCs w:val="28"/>
        </w:rPr>
        <w:t>备案事项不再填报主要性能指标、性能等内容。</w:t>
      </w:r>
    </w:p>
    <w:p w:rsidR="00E10942" w:rsidRPr="003D50A9" w:rsidRDefault="00E10942" w:rsidP="00E10942">
      <w:pPr>
        <w:widowControl/>
        <w:numPr>
          <w:ilvl w:val="0"/>
          <w:numId w:val="5"/>
        </w:numPr>
        <w:ind w:left="0" w:firstLineChars="200" w:firstLine="560"/>
        <w:rPr>
          <w:rFonts w:ascii="仿宋" w:eastAsia="仿宋" w:hAnsi="仿宋" w:hint="eastAsia"/>
          <w:sz w:val="28"/>
          <w:szCs w:val="28"/>
        </w:rPr>
      </w:pPr>
      <w:r w:rsidRPr="003D50A9">
        <w:rPr>
          <w:rFonts w:ascii="仿宋" w:eastAsia="仿宋" w:hAnsi="仿宋" w:hint="eastAsia"/>
          <w:sz w:val="28"/>
          <w:szCs w:val="28"/>
        </w:rPr>
        <w:t>各单位在按批复的预算和采购计划采购科研仪器设备前，应填写“上海外国语大学固定资产购置审批单”。并按下列采购限额和相关规定实施采购：</w:t>
      </w:r>
    </w:p>
    <w:p w:rsidR="00E10942" w:rsidRDefault="00E10942" w:rsidP="00E10942">
      <w:pPr>
        <w:widowControl/>
        <w:ind w:firstLineChars="200" w:firstLine="560"/>
        <w:rPr>
          <w:rFonts w:ascii="仿宋" w:eastAsia="仿宋" w:hAnsi="仿宋" w:hint="eastAsia"/>
          <w:sz w:val="28"/>
          <w:szCs w:val="28"/>
        </w:rPr>
      </w:pPr>
      <w:r w:rsidRPr="003D50A9">
        <w:rPr>
          <w:rFonts w:ascii="仿宋" w:eastAsia="仿宋" w:hAnsi="仿宋" w:hint="eastAsia"/>
          <w:sz w:val="28"/>
          <w:szCs w:val="28"/>
        </w:rPr>
        <w:t>（一）单项或批量金额</w:t>
      </w:r>
      <w:r>
        <w:rPr>
          <w:rFonts w:ascii="仿宋" w:eastAsia="仿宋" w:hAnsi="仿宋" w:hint="eastAsia"/>
          <w:sz w:val="28"/>
          <w:szCs w:val="28"/>
        </w:rPr>
        <w:t>不足5</w:t>
      </w:r>
      <w:r w:rsidRPr="003D50A9">
        <w:rPr>
          <w:rFonts w:ascii="仿宋" w:eastAsia="仿宋" w:hAnsi="仿宋" w:hint="eastAsia"/>
          <w:sz w:val="28"/>
          <w:szCs w:val="28"/>
        </w:rPr>
        <w:t>万元的科研仪器</w:t>
      </w:r>
      <w:r>
        <w:rPr>
          <w:rFonts w:ascii="仿宋" w:eastAsia="仿宋" w:hAnsi="仿宋" w:hint="eastAsia"/>
          <w:sz w:val="28"/>
          <w:szCs w:val="28"/>
        </w:rPr>
        <w:t>设备</w:t>
      </w:r>
      <w:r w:rsidRPr="003D50A9">
        <w:rPr>
          <w:rFonts w:ascii="仿宋" w:eastAsia="仿宋" w:hAnsi="仿宋" w:hint="eastAsia"/>
          <w:sz w:val="28"/>
          <w:szCs w:val="28"/>
        </w:rPr>
        <w:t>由各单位</w:t>
      </w:r>
      <w:r>
        <w:rPr>
          <w:rFonts w:ascii="仿宋" w:eastAsia="仿宋" w:hAnsi="仿宋" w:hint="eastAsia"/>
          <w:sz w:val="28"/>
          <w:szCs w:val="28"/>
        </w:rPr>
        <w:t>自行采购</w:t>
      </w:r>
      <w:r w:rsidRPr="003D50A9">
        <w:rPr>
          <w:rFonts w:ascii="仿宋" w:eastAsia="仿宋" w:hAnsi="仿宋" w:hint="eastAsia"/>
          <w:sz w:val="28"/>
          <w:szCs w:val="28"/>
        </w:rPr>
        <w:t>。</w:t>
      </w:r>
    </w:p>
    <w:p w:rsidR="00E10942" w:rsidRPr="003D50A9" w:rsidRDefault="00E10942" w:rsidP="00E10942">
      <w:pPr>
        <w:widowControl/>
        <w:ind w:firstLineChars="200" w:firstLine="560"/>
        <w:rPr>
          <w:rFonts w:ascii="仿宋" w:eastAsia="仿宋" w:hAnsi="仿宋"/>
          <w:sz w:val="28"/>
          <w:szCs w:val="28"/>
        </w:rPr>
      </w:pPr>
      <w:r w:rsidRPr="003D50A9">
        <w:rPr>
          <w:rFonts w:ascii="仿宋" w:eastAsia="仿宋" w:hAnsi="仿宋" w:hint="eastAsia"/>
          <w:sz w:val="28"/>
          <w:szCs w:val="28"/>
        </w:rPr>
        <w:t>（二）</w:t>
      </w:r>
      <w:r w:rsidRPr="003D50A9">
        <w:rPr>
          <w:rFonts w:ascii="仿宋" w:eastAsia="仿宋" w:hAnsi="仿宋"/>
          <w:sz w:val="28"/>
          <w:szCs w:val="28"/>
        </w:rPr>
        <w:t>单项或批量</w:t>
      </w:r>
      <w:r w:rsidRPr="003D50A9">
        <w:rPr>
          <w:rFonts w:ascii="仿宋" w:eastAsia="仿宋" w:hAnsi="仿宋" w:hint="eastAsia"/>
          <w:sz w:val="28"/>
          <w:szCs w:val="28"/>
        </w:rPr>
        <w:t>金额在</w:t>
      </w:r>
      <w:r>
        <w:rPr>
          <w:rFonts w:ascii="仿宋" w:eastAsia="仿宋" w:hAnsi="仿宋" w:hint="eastAsia"/>
          <w:sz w:val="28"/>
          <w:szCs w:val="28"/>
        </w:rPr>
        <w:t>5</w:t>
      </w:r>
      <w:r w:rsidRPr="003D50A9">
        <w:rPr>
          <w:rFonts w:ascii="仿宋" w:eastAsia="仿宋" w:hAnsi="仿宋" w:hint="eastAsia"/>
          <w:sz w:val="28"/>
          <w:szCs w:val="28"/>
        </w:rPr>
        <w:t>万元以上，30万元以下的科研仪器设备由各单位自行采购。自行采购程序如下：</w:t>
      </w:r>
    </w:p>
    <w:p w:rsidR="00E10942" w:rsidRPr="003D50A9" w:rsidRDefault="00E10942" w:rsidP="00E10942">
      <w:pPr>
        <w:widowControl/>
        <w:ind w:firstLineChars="200" w:firstLine="560"/>
        <w:rPr>
          <w:rFonts w:ascii="仿宋" w:eastAsia="仿宋" w:hAnsi="仿宋"/>
          <w:sz w:val="28"/>
          <w:szCs w:val="28"/>
        </w:rPr>
      </w:pPr>
      <w:r w:rsidRPr="003D50A9">
        <w:rPr>
          <w:rFonts w:ascii="仿宋" w:eastAsia="仿宋" w:hAnsi="仿宋" w:hint="eastAsia"/>
          <w:sz w:val="28"/>
          <w:szCs w:val="28"/>
        </w:rPr>
        <w:t>1、采购单位组成不少于三人的比价小组，比价小组与不少于三家的供应商进行谈判和综合比较后确定最终供应商，供应商不足的情况下可以参考京东、苏宁等大型电子商城价格。</w:t>
      </w:r>
    </w:p>
    <w:p w:rsidR="00E10942" w:rsidRPr="003D50A9" w:rsidRDefault="00E10942" w:rsidP="00E10942">
      <w:pPr>
        <w:widowControl/>
        <w:ind w:firstLineChars="200" w:firstLine="560"/>
        <w:rPr>
          <w:rFonts w:ascii="仿宋" w:eastAsia="仿宋" w:hAnsi="仿宋"/>
          <w:sz w:val="28"/>
          <w:szCs w:val="28"/>
        </w:rPr>
      </w:pPr>
      <w:r w:rsidRPr="003D50A9">
        <w:rPr>
          <w:rFonts w:ascii="仿宋" w:eastAsia="仿宋" w:hAnsi="仿宋" w:hint="eastAsia"/>
          <w:sz w:val="28"/>
          <w:szCs w:val="28"/>
        </w:rPr>
        <w:lastRenderedPageBreak/>
        <w:t>2、采购单位根据采购组织情况，提交科研仪器设备询价采购报告并附供应商盖章的报价单原件等材料送国有资产管理处设备科审核及归档。</w:t>
      </w:r>
    </w:p>
    <w:p w:rsidR="00E10942" w:rsidRDefault="00E10942" w:rsidP="00E10942">
      <w:pPr>
        <w:widowControl/>
        <w:ind w:firstLineChars="200" w:firstLine="560"/>
        <w:rPr>
          <w:rFonts w:ascii="仿宋" w:eastAsia="仿宋" w:hAnsi="仿宋" w:hint="eastAsia"/>
          <w:sz w:val="28"/>
          <w:szCs w:val="28"/>
        </w:rPr>
      </w:pPr>
      <w:r w:rsidRPr="003D50A9">
        <w:rPr>
          <w:rFonts w:ascii="仿宋" w:eastAsia="仿宋" w:hAnsi="仿宋" w:hint="eastAsia"/>
          <w:sz w:val="28"/>
          <w:szCs w:val="28"/>
        </w:rPr>
        <w:t>3、审核通过后，由采购单位完成验收、资产入账及财务报账等工作。</w:t>
      </w:r>
    </w:p>
    <w:p w:rsidR="00E10942" w:rsidRPr="00330D22" w:rsidRDefault="00E10942" w:rsidP="00E10942">
      <w:pPr>
        <w:widowControl/>
        <w:ind w:firstLineChars="200" w:firstLine="560"/>
        <w:rPr>
          <w:rFonts w:ascii="仿宋" w:eastAsia="仿宋" w:hAnsi="仿宋" w:hint="eastAsia"/>
          <w:sz w:val="28"/>
          <w:szCs w:val="28"/>
        </w:rPr>
      </w:pPr>
      <w:r w:rsidRPr="003D50A9">
        <w:rPr>
          <w:rFonts w:ascii="仿宋" w:eastAsia="仿宋" w:hAnsi="仿宋" w:hint="eastAsia"/>
          <w:sz w:val="28"/>
          <w:szCs w:val="28"/>
        </w:rPr>
        <w:t xml:space="preserve">（三） </w:t>
      </w:r>
      <w:r w:rsidRPr="003D50A9">
        <w:rPr>
          <w:rFonts w:ascii="仿宋" w:eastAsia="仿宋" w:hAnsi="仿宋"/>
          <w:sz w:val="28"/>
          <w:szCs w:val="28"/>
        </w:rPr>
        <w:t>单项或批量</w:t>
      </w:r>
      <w:r w:rsidRPr="003D50A9">
        <w:rPr>
          <w:rFonts w:ascii="仿宋" w:eastAsia="仿宋" w:hAnsi="仿宋" w:hint="eastAsia"/>
          <w:sz w:val="28"/>
          <w:szCs w:val="28"/>
        </w:rPr>
        <w:t>金额</w:t>
      </w:r>
      <w:r>
        <w:rPr>
          <w:rFonts w:ascii="仿宋" w:eastAsia="仿宋" w:hAnsi="仿宋" w:hint="eastAsia"/>
          <w:sz w:val="28"/>
          <w:szCs w:val="28"/>
        </w:rPr>
        <w:t>超过</w:t>
      </w:r>
      <w:r w:rsidRPr="003D50A9">
        <w:rPr>
          <w:rFonts w:ascii="仿宋" w:eastAsia="仿宋" w:hAnsi="仿宋" w:hint="eastAsia"/>
          <w:sz w:val="28"/>
          <w:szCs w:val="28"/>
        </w:rPr>
        <w:t>30万元的</w:t>
      </w:r>
      <w:r w:rsidRPr="003D50A9">
        <w:rPr>
          <w:rFonts w:ascii="仿宋" w:eastAsia="仿宋" w:hAnsi="仿宋"/>
          <w:sz w:val="28"/>
          <w:szCs w:val="28"/>
        </w:rPr>
        <w:t>科研仪器设备</w:t>
      </w:r>
      <w:r w:rsidRPr="003D50A9">
        <w:rPr>
          <w:rFonts w:ascii="仿宋" w:eastAsia="仿宋" w:hAnsi="仿宋" w:hint="eastAsia"/>
          <w:sz w:val="28"/>
          <w:szCs w:val="28"/>
        </w:rPr>
        <w:t>采购，由国有资产管理处根据《中华人民共和国政府采购法》、《中华人民共和国政府采购法实施条例》</w:t>
      </w:r>
      <w:r>
        <w:rPr>
          <w:rFonts w:ascii="仿宋" w:eastAsia="仿宋" w:hAnsi="仿宋" w:hint="eastAsia"/>
          <w:sz w:val="28"/>
          <w:szCs w:val="28"/>
        </w:rPr>
        <w:t>以及</w:t>
      </w:r>
      <w:r w:rsidRPr="003D50A9">
        <w:rPr>
          <w:rFonts w:ascii="仿宋" w:eastAsia="仿宋" w:hAnsi="仿宋" w:hint="eastAsia"/>
          <w:sz w:val="28"/>
          <w:szCs w:val="28"/>
        </w:rPr>
        <w:t>《上海外国语大学招</w:t>
      </w:r>
      <w:r>
        <w:rPr>
          <w:rFonts w:ascii="仿宋" w:eastAsia="仿宋" w:hAnsi="仿宋" w:hint="eastAsia"/>
          <w:sz w:val="28"/>
          <w:szCs w:val="28"/>
        </w:rPr>
        <w:t>标</w:t>
      </w:r>
      <w:r w:rsidRPr="003D50A9">
        <w:rPr>
          <w:rFonts w:ascii="仿宋" w:eastAsia="仿宋" w:hAnsi="仿宋" w:hint="eastAsia"/>
          <w:sz w:val="28"/>
          <w:szCs w:val="28"/>
        </w:rPr>
        <w:t>投标管理办法》通过</w:t>
      </w:r>
      <w:r>
        <w:rPr>
          <w:rFonts w:ascii="仿宋" w:eastAsia="仿宋" w:hAnsi="仿宋" w:hint="eastAsia"/>
          <w:sz w:val="28"/>
          <w:szCs w:val="28"/>
        </w:rPr>
        <w:t>公开招标、邀请招标、竞争性谈判、竞争性磋商以及单一来源等</w:t>
      </w:r>
      <w:r w:rsidRPr="003D50A9">
        <w:rPr>
          <w:rFonts w:ascii="仿宋" w:eastAsia="仿宋" w:hAnsi="仿宋" w:hint="eastAsia"/>
          <w:sz w:val="28"/>
          <w:szCs w:val="28"/>
        </w:rPr>
        <w:t>方式进行采购。</w:t>
      </w:r>
    </w:p>
    <w:p w:rsidR="00E10942" w:rsidRDefault="00E10942" w:rsidP="00E10942">
      <w:pPr>
        <w:widowControl/>
        <w:numPr>
          <w:ilvl w:val="0"/>
          <w:numId w:val="5"/>
        </w:numPr>
        <w:spacing w:beforeLines="50" w:before="156"/>
        <w:ind w:left="0" w:firstLineChars="200" w:firstLine="560"/>
        <w:rPr>
          <w:rFonts w:ascii="仿宋" w:eastAsia="仿宋" w:hAnsi="仿宋"/>
          <w:sz w:val="28"/>
          <w:szCs w:val="28"/>
        </w:rPr>
      </w:pPr>
      <w:r w:rsidRPr="00304481">
        <w:rPr>
          <w:rFonts w:ascii="仿宋" w:eastAsia="仿宋" w:hAnsi="仿宋" w:hint="eastAsia"/>
          <w:sz w:val="28"/>
          <w:szCs w:val="28"/>
        </w:rPr>
        <w:t>达到公开招标数额标准的科研仪器设备采购项目需要变更采购方式的，可在一次申请中提出多个项目，通过“政府采购计划管理系统”申报并标注“科研仪器设备”，同时将单位内部会商意见随采购文件存档备查；</w:t>
      </w:r>
      <w:r w:rsidRPr="00E6580B">
        <w:rPr>
          <w:rFonts w:ascii="仿宋" w:eastAsia="仿宋" w:hAnsi="仿宋" w:hint="eastAsia"/>
          <w:sz w:val="28"/>
          <w:szCs w:val="28"/>
        </w:rPr>
        <w:t>申请变更为单一来源采购方式的专业人员论证和审核前公示，以及提交一揽子变更申请等工作，按照《中央预算单位变更政府采购方式审批管理办法》（财库 〔2015〕36 号）的规定执行。</w:t>
      </w:r>
    </w:p>
    <w:p w:rsidR="00E10942" w:rsidRPr="00330D22" w:rsidRDefault="00E10942" w:rsidP="00E10942">
      <w:pPr>
        <w:widowControl/>
        <w:numPr>
          <w:ilvl w:val="0"/>
          <w:numId w:val="5"/>
        </w:numPr>
        <w:spacing w:beforeLines="50" w:before="156"/>
        <w:ind w:left="0" w:firstLineChars="200" w:firstLine="560"/>
        <w:rPr>
          <w:rFonts w:ascii="仿宋" w:eastAsia="仿宋" w:hAnsi="仿宋" w:hint="eastAsia"/>
          <w:sz w:val="28"/>
          <w:szCs w:val="28"/>
        </w:rPr>
      </w:pPr>
      <w:r>
        <w:rPr>
          <w:rFonts w:ascii="仿宋" w:eastAsia="仿宋" w:hAnsi="仿宋" w:hint="eastAsia"/>
          <w:sz w:val="28"/>
          <w:szCs w:val="28"/>
        </w:rPr>
        <w:t>按规定要通过招标采购的</w:t>
      </w:r>
      <w:r w:rsidRPr="00330D22">
        <w:rPr>
          <w:rFonts w:ascii="仿宋" w:eastAsia="仿宋" w:hAnsi="仿宋" w:hint="eastAsia"/>
          <w:sz w:val="28"/>
          <w:szCs w:val="28"/>
        </w:rPr>
        <w:t>科研仪器设备</w:t>
      </w:r>
      <w:r>
        <w:rPr>
          <w:rFonts w:ascii="仿宋" w:eastAsia="仿宋" w:hAnsi="仿宋" w:hint="eastAsia"/>
          <w:sz w:val="28"/>
          <w:szCs w:val="28"/>
        </w:rPr>
        <w:t>，参与招标</w:t>
      </w:r>
      <w:r w:rsidRPr="00330D22">
        <w:rPr>
          <w:rFonts w:ascii="仿宋" w:eastAsia="仿宋" w:hAnsi="仿宋" w:hint="eastAsia"/>
          <w:sz w:val="28"/>
          <w:szCs w:val="28"/>
        </w:rPr>
        <w:t>采购</w:t>
      </w:r>
      <w:r>
        <w:rPr>
          <w:rFonts w:ascii="仿宋" w:eastAsia="仿宋" w:hAnsi="仿宋" w:hint="eastAsia"/>
          <w:sz w:val="28"/>
          <w:szCs w:val="28"/>
        </w:rPr>
        <w:t>的</w:t>
      </w:r>
      <w:r w:rsidRPr="00330D22">
        <w:rPr>
          <w:rFonts w:ascii="仿宋" w:eastAsia="仿宋" w:hAnsi="仿宋" w:hint="eastAsia"/>
          <w:sz w:val="28"/>
          <w:szCs w:val="28"/>
        </w:rPr>
        <w:t>评审专家</w:t>
      </w:r>
      <w:r>
        <w:rPr>
          <w:rFonts w:ascii="仿宋" w:eastAsia="仿宋" w:hAnsi="仿宋" w:hint="eastAsia"/>
          <w:sz w:val="28"/>
          <w:szCs w:val="28"/>
        </w:rPr>
        <w:t>可按下列规定</w:t>
      </w:r>
      <w:r w:rsidRPr="00330D22">
        <w:rPr>
          <w:rFonts w:ascii="仿宋" w:eastAsia="仿宋" w:hAnsi="仿宋" w:hint="eastAsia"/>
          <w:sz w:val="28"/>
          <w:szCs w:val="28"/>
        </w:rPr>
        <w:t>选取：</w:t>
      </w:r>
    </w:p>
    <w:p w:rsidR="00E10942" w:rsidRPr="00330D22" w:rsidRDefault="00E10942" w:rsidP="00E10942">
      <w:pPr>
        <w:widowControl/>
        <w:ind w:firstLineChars="200" w:firstLine="560"/>
        <w:rPr>
          <w:rFonts w:ascii="仿宋" w:eastAsia="仿宋" w:hAnsi="仿宋" w:hint="eastAsia"/>
          <w:sz w:val="28"/>
          <w:szCs w:val="28"/>
        </w:rPr>
      </w:pPr>
      <w:r w:rsidRPr="00330D22">
        <w:rPr>
          <w:rFonts w:ascii="仿宋" w:eastAsia="仿宋" w:hAnsi="仿宋" w:hint="eastAsia"/>
          <w:sz w:val="28"/>
          <w:szCs w:val="28"/>
        </w:rPr>
        <w:t>（一）科研仪器设备采购可以在政府采购评审专家库外自行选择评审专家。</w:t>
      </w:r>
    </w:p>
    <w:p w:rsidR="00E10942" w:rsidRPr="00330D22" w:rsidRDefault="00E10942" w:rsidP="00E10942">
      <w:pPr>
        <w:widowControl/>
        <w:ind w:firstLineChars="200" w:firstLine="560"/>
        <w:rPr>
          <w:rFonts w:ascii="仿宋" w:eastAsia="仿宋" w:hAnsi="仿宋" w:hint="eastAsia"/>
          <w:sz w:val="28"/>
          <w:szCs w:val="28"/>
        </w:rPr>
      </w:pPr>
      <w:r w:rsidRPr="003D50A9">
        <w:rPr>
          <w:rFonts w:ascii="仿宋" w:eastAsia="仿宋" w:hAnsi="仿宋" w:hint="eastAsia"/>
          <w:sz w:val="28"/>
          <w:szCs w:val="28"/>
        </w:rPr>
        <w:lastRenderedPageBreak/>
        <w:t>（二）用户单位可以书面形式自行推荐评审专家，评审专家需要具有中级专业技术职称或同等专业水平且从事相关领域工作满8年，或者具有高级专业技术职称或同等专业水平。专家的选择实行先校外再校内的推荐顺序。</w:t>
      </w:r>
    </w:p>
    <w:p w:rsidR="00E10942" w:rsidRPr="00330D22" w:rsidRDefault="00E10942" w:rsidP="00E10942">
      <w:pPr>
        <w:widowControl/>
        <w:ind w:firstLineChars="200" w:firstLine="560"/>
        <w:rPr>
          <w:rFonts w:ascii="仿宋" w:eastAsia="仿宋" w:hAnsi="仿宋" w:hint="eastAsia"/>
          <w:sz w:val="28"/>
          <w:szCs w:val="28"/>
        </w:rPr>
      </w:pPr>
      <w:r w:rsidRPr="00330D22">
        <w:rPr>
          <w:rFonts w:ascii="仿宋" w:eastAsia="仿宋" w:hAnsi="仿宋" w:hint="eastAsia"/>
          <w:sz w:val="28"/>
          <w:szCs w:val="28"/>
        </w:rPr>
        <w:t>（三）自行选择的评审专家，如与供应商有利害关系的，应严格实行回避制度。</w:t>
      </w:r>
    </w:p>
    <w:p w:rsidR="00E10942" w:rsidRPr="00330D22" w:rsidRDefault="00E10942" w:rsidP="00E10942">
      <w:pPr>
        <w:widowControl/>
        <w:ind w:firstLineChars="200" w:firstLine="560"/>
        <w:rPr>
          <w:rFonts w:ascii="仿宋" w:eastAsia="仿宋" w:hAnsi="仿宋"/>
          <w:sz w:val="28"/>
          <w:szCs w:val="28"/>
        </w:rPr>
      </w:pPr>
      <w:r w:rsidRPr="00330D22">
        <w:rPr>
          <w:rFonts w:ascii="仿宋" w:eastAsia="仿宋" w:hAnsi="仿宋" w:hint="eastAsia"/>
          <w:sz w:val="28"/>
          <w:szCs w:val="28"/>
        </w:rPr>
        <w:t>（四）评审活动完成后，由</w:t>
      </w:r>
      <w:r>
        <w:rPr>
          <w:rFonts w:ascii="仿宋" w:eastAsia="仿宋" w:hAnsi="仿宋" w:hint="eastAsia"/>
          <w:sz w:val="28"/>
          <w:szCs w:val="28"/>
        </w:rPr>
        <w:t>国有资产管理处</w:t>
      </w:r>
      <w:r w:rsidRPr="00330D22">
        <w:rPr>
          <w:rFonts w:ascii="仿宋" w:eastAsia="仿宋" w:hAnsi="仿宋" w:hint="eastAsia"/>
          <w:sz w:val="28"/>
          <w:szCs w:val="28"/>
        </w:rPr>
        <w:t>在中标（成交）结果公告中对自行选定的评审专家进行标注。</w:t>
      </w:r>
    </w:p>
    <w:p w:rsidR="00E10942" w:rsidRPr="00330D22" w:rsidRDefault="00E10942" w:rsidP="00E10942">
      <w:pPr>
        <w:widowControl/>
        <w:numPr>
          <w:ilvl w:val="0"/>
          <w:numId w:val="5"/>
        </w:numPr>
        <w:spacing w:beforeLines="50" w:before="156"/>
        <w:ind w:left="0" w:firstLineChars="200" w:firstLine="560"/>
        <w:rPr>
          <w:rFonts w:ascii="仿宋" w:eastAsia="仿宋" w:hAnsi="仿宋" w:hint="eastAsia"/>
          <w:sz w:val="28"/>
          <w:szCs w:val="28"/>
        </w:rPr>
      </w:pPr>
      <w:r w:rsidRPr="00330D22">
        <w:rPr>
          <w:rFonts w:ascii="仿宋" w:eastAsia="仿宋" w:hAnsi="仿宋" w:hint="eastAsia"/>
          <w:sz w:val="28"/>
          <w:szCs w:val="28"/>
        </w:rPr>
        <w:t>各单位应加强科研仪器设备的验收管理</w:t>
      </w:r>
    </w:p>
    <w:p w:rsidR="00E10942" w:rsidRPr="00330D22" w:rsidRDefault="00E10942" w:rsidP="00E10942">
      <w:pPr>
        <w:widowControl/>
        <w:ind w:firstLineChars="200" w:firstLine="560"/>
        <w:rPr>
          <w:rFonts w:ascii="仿宋" w:eastAsia="仿宋" w:hAnsi="仿宋" w:cs="宋体" w:hint="eastAsia"/>
          <w:kern w:val="0"/>
          <w:sz w:val="28"/>
          <w:szCs w:val="28"/>
        </w:rPr>
      </w:pPr>
      <w:r w:rsidRPr="00330D22">
        <w:rPr>
          <w:rFonts w:ascii="仿宋" w:eastAsia="仿宋" w:hAnsi="仿宋" w:hint="eastAsia"/>
          <w:sz w:val="28"/>
          <w:szCs w:val="28"/>
        </w:rPr>
        <w:t>（一）</w:t>
      </w:r>
      <w:r w:rsidRPr="00330D22">
        <w:rPr>
          <w:rFonts w:ascii="仿宋" w:eastAsia="仿宋" w:hAnsi="仿宋" w:cs="宋体" w:hint="eastAsia"/>
          <w:kern w:val="0"/>
          <w:sz w:val="28"/>
          <w:szCs w:val="28"/>
        </w:rPr>
        <w:t>一般由</w:t>
      </w:r>
      <w:r>
        <w:rPr>
          <w:rFonts w:ascii="仿宋" w:eastAsia="仿宋" w:hAnsi="仿宋" w:cs="宋体" w:hint="eastAsia"/>
          <w:kern w:val="0"/>
          <w:sz w:val="28"/>
          <w:szCs w:val="28"/>
        </w:rPr>
        <w:t>各</w:t>
      </w:r>
      <w:r w:rsidRPr="00330D22">
        <w:rPr>
          <w:rFonts w:ascii="仿宋" w:eastAsia="仿宋" w:hAnsi="仿宋" w:cs="宋体" w:hint="eastAsia"/>
          <w:kern w:val="0"/>
          <w:sz w:val="28"/>
          <w:szCs w:val="28"/>
        </w:rPr>
        <w:t>单位</w:t>
      </w:r>
      <w:r>
        <w:rPr>
          <w:rFonts w:ascii="仿宋" w:eastAsia="仿宋" w:hAnsi="仿宋" w:cs="宋体" w:hint="eastAsia"/>
          <w:kern w:val="0"/>
          <w:sz w:val="28"/>
          <w:szCs w:val="28"/>
        </w:rPr>
        <w:t>自行</w:t>
      </w:r>
      <w:r w:rsidRPr="00330D22">
        <w:rPr>
          <w:rFonts w:ascii="仿宋" w:eastAsia="仿宋" w:hAnsi="仿宋" w:cs="宋体" w:hint="eastAsia"/>
          <w:kern w:val="0"/>
          <w:sz w:val="28"/>
          <w:szCs w:val="28"/>
        </w:rPr>
        <w:t>验收，</w:t>
      </w:r>
      <w:r>
        <w:rPr>
          <w:rFonts w:ascii="仿宋" w:eastAsia="仿宋" w:hAnsi="仿宋" w:cs="宋体" w:hint="eastAsia"/>
          <w:kern w:val="0"/>
          <w:sz w:val="28"/>
          <w:szCs w:val="28"/>
        </w:rPr>
        <w:t>形成固定资产入账信息表等相关材料。</w:t>
      </w:r>
    </w:p>
    <w:p w:rsidR="00E10942" w:rsidRPr="000B1EE8" w:rsidRDefault="00E10942" w:rsidP="00E10942">
      <w:pPr>
        <w:widowControl/>
        <w:ind w:firstLineChars="200" w:firstLine="560"/>
        <w:rPr>
          <w:rFonts w:ascii="仿宋" w:eastAsia="仿宋" w:hAnsi="仿宋" w:cs="宋体" w:hint="eastAsia"/>
          <w:kern w:val="0"/>
          <w:sz w:val="28"/>
          <w:szCs w:val="28"/>
        </w:rPr>
      </w:pPr>
      <w:r w:rsidRPr="000B1EE8">
        <w:rPr>
          <w:rFonts w:ascii="仿宋" w:eastAsia="仿宋" w:hAnsi="仿宋" w:hint="eastAsia"/>
          <w:sz w:val="28"/>
          <w:szCs w:val="28"/>
        </w:rPr>
        <w:t>（二）单</w:t>
      </w:r>
      <w:r>
        <w:rPr>
          <w:rFonts w:ascii="仿宋" w:eastAsia="仿宋" w:hAnsi="仿宋" w:hint="eastAsia"/>
          <w:sz w:val="28"/>
          <w:szCs w:val="28"/>
        </w:rPr>
        <w:t>项或批量</w:t>
      </w:r>
      <w:r w:rsidRPr="000B1EE8">
        <w:rPr>
          <w:rFonts w:ascii="仿宋" w:eastAsia="仿宋" w:hAnsi="仿宋" w:hint="eastAsia"/>
          <w:sz w:val="28"/>
          <w:szCs w:val="28"/>
        </w:rPr>
        <w:t>30万元以上的科研仪器设备项目</w:t>
      </w:r>
      <w:r w:rsidRPr="000B1EE8">
        <w:rPr>
          <w:rFonts w:ascii="仿宋" w:eastAsia="仿宋" w:hAnsi="仿宋" w:cs="宋体" w:hint="eastAsia"/>
          <w:kern w:val="0"/>
          <w:sz w:val="28"/>
          <w:szCs w:val="28"/>
        </w:rPr>
        <w:t>由</w:t>
      </w:r>
      <w:r>
        <w:rPr>
          <w:rFonts w:ascii="仿宋" w:eastAsia="仿宋" w:hAnsi="仿宋" w:cs="宋体" w:hint="eastAsia"/>
          <w:kern w:val="0"/>
          <w:sz w:val="28"/>
          <w:szCs w:val="28"/>
        </w:rPr>
        <w:t>各</w:t>
      </w:r>
      <w:r w:rsidRPr="000B1EE8">
        <w:rPr>
          <w:rFonts w:ascii="仿宋" w:eastAsia="仿宋" w:hAnsi="仿宋" w:cs="宋体" w:hint="eastAsia"/>
          <w:kern w:val="0"/>
          <w:sz w:val="28"/>
          <w:szCs w:val="28"/>
        </w:rPr>
        <w:t>单位组织</w:t>
      </w:r>
      <w:r w:rsidRPr="000B1EE8">
        <w:rPr>
          <w:rFonts w:ascii="仿宋" w:eastAsia="仿宋" w:hAnsi="仿宋" w:cs="宋体"/>
          <w:kern w:val="0"/>
          <w:sz w:val="28"/>
          <w:szCs w:val="28"/>
        </w:rPr>
        <w:t>专家</w:t>
      </w:r>
      <w:r w:rsidRPr="000B1EE8">
        <w:rPr>
          <w:rFonts w:ascii="仿宋" w:eastAsia="仿宋" w:hAnsi="仿宋" w:cs="宋体" w:hint="eastAsia"/>
          <w:kern w:val="0"/>
          <w:sz w:val="28"/>
          <w:szCs w:val="28"/>
        </w:rPr>
        <w:t>验收小组会同国有资产管理处等部门进行验收；其中100万元以上科研仪器设备项目需国有资产管理处从校外邀请至少1名专家一并参与验收。验收工作需形成验收报告以及固定资产入账信息表等相关</w:t>
      </w:r>
      <w:r w:rsidRPr="00330D22">
        <w:rPr>
          <w:rFonts w:ascii="仿宋" w:eastAsia="仿宋" w:hAnsi="仿宋" w:cs="宋体" w:hint="eastAsia"/>
          <w:kern w:val="0"/>
          <w:sz w:val="28"/>
          <w:szCs w:val="28"/>
        </w:rPr>
        <w:t>材料，由</w:t>
      </w:r>
      <w:r>
        <w:rPr>
          <w:rFonts w:ascii="仿宋" w:eastAsia="仿宋" w:hAnsi="仿宋" w:cs="宋体" w:hint="eastAsia"/>
          <w:kern w:val="0"/>
          <w:sz w:val="28"/>
          <w:szCs w:val="28"/>
        </w:rPr>
        <w:t>各</w:t>
      </w:r>
      <w:r w:rsidRPr="00330D22">
        <w:rPr>
          <w:rFonts w:ascii="仿宋" w:eastAsia="仿宋" w:hAnsi="仿宋" w:cs="宋体" w:hint="eastAsia"/>
          <w:kern w:val="0"/>
          <w:sz w:val="28"/>
          <w:szCs w:val="28"/>
        </w:rPr>
        <w:t>单位及</w:t>
      </w:r>
      <w:r>
        <w:rPr>
          <w:rFonts w:ascii="仿宋" w:eastAsia="仿宋" w:hAnsi="仿宋" w:cs="宋体" w:hint="eastAsia"/>
          <w:kern w:val="0"/>
          <w:sz w:val="28"/>
          <w:szCs w:val="28"/>
        </w:rPr>
        <w:t>国有资产管理处</w:t>
      </w:r>
      <w:r w:rsidRPr="00330D22">
        <w:rPr>
          <w:rFonts w:ascii="仿宋" w:eastAsia="仿宋" w:hAnsi="仿宋" w:cs="宋体" w:hint="eastAsia"/>
          <w:kern w:val="0"/>
          <w:sz w:val="28"/>
          <w:szCs w:val="28"/>
        </w:rPr>
        <w:t>同时存档</w:t>
      </w:r>
      <w:r>
        <w:rPr>
          <w:rFonts w:ascii="仿宋" w:eastAsia="仿宋" w:hAnsi="仿宋" w:cs="宋体" w:hint="eastAsia"/>
          <w:kern w:val="0"/>
          <w:sz w:val="28"/>
          <w:szCs w:val="28"/>
        </w:rPr>
        <w:t>。</w:t>
      </w:r>
    </w:p>
    <w:p w:rsidR="00E10942" w:rsidRPr="00330D22" w:rsidRDefault="00E10942" w:rsidP="00E10942">
      <w:pPr>
        <w:widowControl/>
        <w:numPr>
          <w:ilvl w:val="0"/>
          <w:numId w:val="5"/>
        </w:numPr>
        <w:spacing w:beforeLines="50" w:before="156"/>
        <w:ind w:left="0" w:firstLineChars="200" w:firstLine="560"/>
        <w:rPr>
          <w:rFonts w:ascii="仿宋" w:eastAsia="仿宋" w:hAnsi="仿宋" w:hint="eastAsia"/>
          <w:sz w:val="28"/>
          <w:szCs w:val="28"/>
        </w:rPr>
      </w:pPr>
      <w:r w:rsidRPr="00E6580B">
        <w:rPr>
          <w:rFonts w:ascii="仿宋" w:eastAsia="仿宋" w:hAnsi="仿宋" w:hint="eastAsia"/>
          <w:sz w:val="28"/>
          <w:szCs w:val="28"/>
        </w:rPr>
        <w:t>根据《关于做好政府采购信息公开工作的通知》（财库[2015]135号）、《关于对中央预算单位政府采购执行情况实行动态监管的通知》（财办库[2016]413号）等文件规定，</w:t>
      </w:r>
      <w:r>
        <w:rPr>
          <w:rFonts w:ascii="仿宋" w:eastAsia="仿宋" w:hAnsi="仿宋" w:hint="eastAsia"/>
          <w:sz w:val="28"/>
          <w:szCs w:val="28"/>
        </w:rPr>
        <w:t>国有资产管理处应</w:t>
      </w:r>
      <w:r w:rsidRPr="00E6580B">
        <w:rPr>
          <w:rFonts w:ascii="仿宋" w:eastAsia="仿宋" w:hAnsi="仿宋" w:hint="eastAsia"/>
          <w:sz w:val="28"/>
          <w:szCs w:val="28"/>
        </w:rPr>
        <w:t>主动公开</w:t>
      </w:r>
      <w:r>
        <w:rPr>
          <w:rFonts w:ascii="仿宋" w:eastAsia="仿宋" w:hAnsi="仿宋" w:hint="eastAsia"/>
          <w:sz w:val="28"/>
          <w:szCs w:val="28"/>
        </w:rPr>
        <w:t>采购</w:t>
      </w:r>
      <w:r w:rsidRPr="00E6580B">
        <w:rPr>
          <w:rFonts w:ascii="仿宋" w:eastAsia="仿宋" w:hAnsi="仿宋" w:hint="eastAsia"/>
          <w:sz w:val="28"/>
          <w:szCs w:val="28"/>
        </w:rPr>
        <w:t>信息，将相关信息在指定媒体和平台上进行公开,做到全程公开、透明、可追溯，接受社会及相关单位监督。</w:t>
      </w:r>
    </w:p>
    <w:p w:rsidR="00E10942" w:rsidRPr="000B1EE8" w:rsidRDefault="00E10942" w:rsidP="00E10942">
      <w:pPr>
        <w:widowControl/>
        <w:numPr>
          <w:ilvl w:val="0"/>
          <w:numId w:val="5"/>
        </w:numPr>
        <w:spacing w:beforeLines="50" w:before="156"/>
        <w:ind w:left="0" w:firstLineChars="200" w:firstLine="560"/>
        <w:rPr>
          <w:rFonts w:ascii="仿宋" w:eastAsia="仿宋" w:hAnsi="仿宋"/>
          <w:sz w:val="28"/>
          <w:szCs w:val="28"/>
        </w:rPr>
      </w:pPr>
      <w:r w:rsidRPr="000B1EE8">
        <w:rPr>
          <w:rFonts w:ascii="仿宋" w:eastAsia="仿宋" w:hAnsi="仿宋" w:hint="eastAsia"/>
          <w:sz w:val="28"/>
          <w:szCs w:val="28"/>
        </w:rPr>
        <w:lastRenderedPageBreak/>
        <w:t>本办法由校长办公会议授权国有资产管理处负责解释。</w:t>
      </w:r>
    </w:p>
    <w:p w:rsidR="00E10942" w:rsidRPr="00217AB1" w:rsidRDefault="00E10942" w:rsidP="00E10942">
      <w:pPr>
        <w:widowControl/>
        <w:numPr>
          <w:ilvl w:val="0"/>
          <w:numId w:val="5"/>
        </w:numPr>
        <w:spacing w:beforeLines="50" w:before="156"/>
        <w:ind w:left="0" w:firstLineChars="200" w:firstLine="560"/>
        <w:rPr>
          <w:rFonts w:ascii="仿宋" w:eastAsia="仿宋" w:hAnsi="仿宋"/>
          <w:sz w:val="28"/>
          <w:szCs w:val="28"/>
        </w:rPr>
      </w:pPr>
      <w:r w:rsidRPr="000B1EE8">
        <w:rPr>
          <w:rFonts w:ascii="仿宋" w:eastAsia="仿宋" w:hAnsi="仿宋" w:hint="eastAsia"/>
          <w:sz w:val="28"/>
          <w:szCs w:val="28"/>
        </w:rPr>
        <w:t>本办法经2019年1月</w:t>
      </w:r>
      <w:r>
        <w:rPr>
          <w:rFonts w:ascii="仿宋" w:eastAsia="仿宋" w:hAnsi="仿宋"/>
          <w:sz w:val="28"/>
          <w:szCs w:val="28"/>
        </w:rPr>
        <w:t>23</w:t>
      </w:r>
      <w:r w:rsidRPr="000B1EE8">
        <w:rPr>
          <w:rFonts w:ascii="仿宋" w:eastAsia="仿宋" w:hAnsi="仿宋" w:hint="eastAsia"/>
          <w:sz w:val="28"/>
          <w:szCs w:val="28"/>
        </w:rPr>
        <w:t>日校长办公会议审议通过，自</w:t>
      </w:r>
      <w:r w:rsidRPr="000B1EE8">
        <w:rPr>
          <w:rFonts w:ascii="仿宋" w:eastAsia="仿宋" w:hAnsi="仿宋" w:hint="eastAsia"/>
          <w:sz w:val="28"/>
          <w:szCs w:val="28"/>
        </w:rPr>
        <w:t>2019年</w:t>
      </w:r>
      <w:r>
        <w:rPr>
          <w:rFonts w:ascii="仿宋" w:eastAsia="仿宋" w:hAnsi="仿宋"/>
          <w:sz w:val="28"/>
          <w:szCs w:val="28"/>
        </w:rPr>
        <w:t>2</w:t>
      </w:r>
      <w:r w:rsidRPr="000B1EE8">
        <w:rPr>
          <w:rFonts w:ascii="仿宋" w:eastAsia="仿宋" w:hAnsi="仿宋" w:hint="eastAsia"/>
          <w:sz w:val="28"/>
          <w:szCs w:val="28"/>
        </w:rPr>
        <w:t>月</w:t>
      </w:r>
      <w:r>
        <w:rPr>
          <w:rFonts w:ascii="仿宋" w:eastAsia="仿宋" w:hAnsi="仿宋"/>
          <w:sz w:val="28"/>
          <w:szCs w:val="28"/>
        </w:rPr>
        <w:t>1</w:t>
      </w:r>
      <w:r w:rsidRPr="000B1EE8">
        <w:rPr>
          <w:rFonts w:ascii="仿宋" w:eastAsia="仿宋" w:hAnsi="仿宋" w:hint="eastAsia"/>
          <w:sz w:val="28"/>
          <w:szCs w:val="28"/>
        </w:rPr>
        <w:t>日起试</w:t>
      </w:r>
      <w:r>
        <w:rPr>
          <w:rFonts w:ascii="仿宋" w:eastAsia="仿宋" w:hAnsi="仿宋" w:hint="eastAsia"/>
          <w:sz w:val="28"/>
          <w:szCs w:val="28"/>
        </w:rPr>
        <w:t>行</w:t>
      </w:r>
      <w:r w:rsidRPr="000B1EE8">
        <w:rPr>
          <w:rFonts w:ascii="仿宋" w:eastAsia="仿宋" w:hAnsi="仿宋" w:hint="eastAsia"/>
          <w:sz w:val="28"/>
          <w:szCs w:val="28"/>
        </w:rPr>
        <w:t>。</w:t>
      </w:r>
    </w:p>
    <w:p w:rsidR="00920EBD" w:rsidRPr="00E10942" w:rsidRDefault="00920EBD" w:rsidP="00920EBD"/>
    <w:p w:rsidR="00920EBD" w:rsidRDefault="00920EBD" w:rsidP="00920EBD"/>
    <w:p w:rsidR="00920EBD" w:rsidRDefault="00920EBD" w:rsidP="00920EBD"/>
    <w:p w:rsidR="00920EBD" w:rsidRDefault="00920EBD" w:rsidP="00920EBD"/>
    <w:p w:rsidR="00920EBD" w:rsidRPr="00920EBD" w:rsidRDefault="00920EBD" w:rsidP="00363AC0"/>
    <w:p w:rsidR="0057631B" w:rsidRPr="00920EBD" w:rsidRDefault="0057631B" w:rsidP="00363AC0"/>
    <w:p w:rsidR="00657F80" w:rsidRPr="00920EBD" w:rsidRDefault="00657F80" w:rsidP="00363AC0"/>
    <w:p w:rsidR="00657F80" w:rsidRDefault="00657F80" w:rsidP="00363AC0"/>
    <w:p w:rsidR="00920EBD" w:rsidRDefault="00920EBD"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 w:rsidR="00E10942" w:rsidRDefault="00E10942" w:rsidP="00363AC0">
      <w:pPr>
        <w:rPr>
          <w:rFonts w:hint="eastAsia"/>
        </w:rPr>
      </w:pPr>
    </w:p>
    <w:p w:rsidR="00920EBD" w:rsidRDefault="00920EBD" w:rsidP="00363AC0"/>
    <w:p w:rsidR="00920EBD" w:rsidRDefault="00920EBD" w:rsidP="00363AC0"/>
    <w:p w:rsidR="00920EBD" w:rsidRDefault="00920EBD" w:rsidP="00363AC0"/>
    <w:p w:rsidR="00920EBD" w:rsidRDefault="00920EBD" w:rsidP="00363AC0"/>
    <w:p w:rsidR="00920EBD" w:rsidRDefault="00920EBD" w:rsidP="00363AC0"/>
    <w:p w:rsidR="00920EBD" w:rsidRPr="00920EBD" w:rsidRDefault="00920EBD" w:rsidP="00363AC0"/>
    <w:p w:rsidR="00B40048" w:rsidRPr="00920EBD" w:rsidRDefault="00B40048" w:rsidP="00B40048">
      <w:pPr>
        <w:spacing w:line="240" w:lineRule="exact"/>
        <w:rPr>
          <w:rFonts w:ascii="仿宋" w:eastAsia="仿宋" w:hAnsi="仿宋"/>
          <w:sz w:val="32"/>
          <w:szCs w:val="32"/>
        </w:rPr>
      </w:pPr>
    </w:p>
    <w:p w:rsidR="00B40048" w:rsidRPr="00920EBD" w:rsidRDefault="00B40048" w:rsidP="00B40048">
      <w:pPr>
        <w:pBdr>
          <w:top w:val="single" w:sz="8" w:space="1" w:color="auto"/>
          <w:bottom w:val="single" w:sz="8" w:space="1" w:color="auto"/>
        </w:pBdr>
        <w:ind w:firstLineChars="100" w:firstLine="280"/>
        <w:rPr>
          <w:rFonts w:ascii="仿宋" w:eastAsia="仿宋" w:hAnsi="仿宋"/>
          <w:sz w:val="32"/>
          <w:szCs w:val="32"/>
        </w:rPr>
      </w:pPr>
      <w:r w:rsidRPr="00920EBD">
        <w:rPr>
          <w:rFonts w:ascii="仿宋" w:eastAsia="仿宋" w:hAnsi="仿宋" w:hint="eastAsia"/>
          <w:sz w:val="28"/>
          <w:szCs w:val="28"/>
        </w:rPr>
        <w:t>上海外国语大学校长办公室            201</w:t>
      </w:r>
      <w:r w:rsidR="008D611C" w:rsidRPr="00920EBD">
        <w:rPr>
          <w:rFonts w:ascii="仿宋" w:eastAsia="仿宋" w:hAnsi="仿宋"/>
          <w:sz w:val="28"/>
          <w:szCs w:val="28"/>
        </w:rPr>
        <w:t>9</w:t>
      </w:r>
      <w:r w:rsidRPr="00920EBD">
        <w:rPr>
          <w:rFonts w:ascii="仿宋" w:eastAsia="仿宋" w:hAnsi="仿宋" w:hint="eastAsia"/>
          <w:sz w:val="28"/>
          <w:szCs w:val="28"/>
        </w:rPr>
        <w:t>年1月</w:t>
      </w:r>
      <w:r w:rsidR="00E10942">
        <w:rPr>
          <w:rFonts w:ascii="仿宋" w:eastAsia="仿宋" w:hAnsi="仿宋"/>
          <w:sz w:val="28"/>
          <w:szCs w:val="28"/>
        </w:rPr>
        <w:t>31</w:t>
      </w:r>
      <w:r w:rsidRPr="00920EBD">
        <w:rPr>
          <w:rFonts w:ascii="仿宋" w:eastAsia="仿宋" w:hAnsi="仿宋" w:hint="eastAsia"/>
          <w:sz w:val="28"/>
          <w:szCs w:val="28"/>
        </w:rPr>
        <w:t xml:space="preserve">日印发  </w:t>
      </w:r>
    </w:p>
    <w:sectPr w:rsidR="00B40048" w:rsidRPr="00920EBD" w:rsidSect="00ED453E">
      <w:footerReference w:type="even" r:id="rId7"/>
      <w:footerReference w:type="default" r:id="rId8"/>
      <w:pgSz w:w="11907" w:h="16840" w:code="9"/>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23" w:rsidRDefault="00A97C23">
      <w:r>
        <w:separator/>
      </w:r>
    </w:p>
  </w:endnote>
  <w:endnote w:type="continuationSeparator" w:id="0">
    <w:p w:rsidR="00A97C23" w:rsidRDefault="00A9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3E" w:rsidRDefault="00456335" w:rsidP="00ED453E">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3E" w:rsidRPr="00D5623B" w:rsidRDefault="00456335" w:rsidP="00ED453E">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E10942">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23" w:rsidRDefault="00A97C23">
      <w:r>
        <w:separator/>
      </w:r>
    </w:p>
  </w:footnote>
  <w:footnote w:type="continuationSeparator" w:id="0">
    <w:p w:rsidR="00A97C23" w:rsidRDefault="00A9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2A"/>
    <w:multiLevelType w:val="hybridMultilevel"/>
    <w:tmpl w:val="B9601AA2"/>
    <w:lvl w:ilvl="0" w:tplc="061A8328">
      <w:start w:val="1"/>
      <w:numFmt w:val="chineseCountingThousand"/>
      <w:lvlText w:val="第%1条"/>
      <w:lvlJc w:val="left"/>
      <w:pPr>
        <w:ind w:left="1554" w:hanging="420"/>
      </w:pPr>
      <w:rPr>
        <w:rFonts w:ascii="黑体" w:eastAsia="黑体" w:hAnsi="黑体" w:hint="eastAsia"/>
        <w:sz w:val="24"/>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D556EA2"/>
    <w:multiLevelType w:val="hybridMultilevel"/>
    <w:tmpl w:val="FA2625D2"/>
    <w:lvl w:ilvl="0" w:tplc="5674F8D8">
      <w:start w:val="1"/>
      <w:numFmt w:val="japaneseCounting"/>
      <w:lvlText w:val="（%1）"/>
      <w:lvlJc w:val="left"/>
      <w:pPr>
        <w:ind w:left="1140" w:hanging="720"/>
      </w:pPr>
      <w:rPr>
        <w:lang w:val="en-US"/>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40CE6F60"/>
    <w:multiLevelType w:val="hybridMultilevel"/>
    <w:tmpl w:val="02865234"/>
    <w:lvl w:ilvl="0" w:tplc="79B6D482">
      <w:start w:val="1"/>
      <w:numFmt w:val="japaneseCounting"/>
      <w:lvlText w:val="（%1）"/>
      <w:lvlJc w:val="left"/>
      <w:pPr>
        <w:ind w:left="1140" w:hanging="720"/>
      </w:pPr>
      <w:rPr>
        <w:lang w:val="en-US"/>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4354312F"/>
    <w:multiLevelType w:val="hybridMultilevel"/>
    <w:tmpl w:val="0712A1DE"/>
    <w:lvl w:ilvl="0" w:tplc="DED4149C">
      <w:start w:val="1"/>
      <w:numFmt w:val="japaneseCounting"/>
      <w:lvlText w:val="第%1条"/>
      <w:lvlJc w:val="left"/>
      <w:pPr>
        <w:ind w:left="1567" w:hanging="1005"/>
      </w:pPr>
      <w:rPr>
        <w:rFonts w:ascii="黑体" w:eastAsia="黑体" w:hAnsi="黑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5A1643C5"/>
    <w:multiLevelType w:val="hybridMultilevel"/>
    <w:tmpl w:val="5C06A6D0"/>
    <w:lvl w:ilvl="0" w:tplc="2C82E612">
      <w:start w:val="1"/>
      <w:numFmt w:val="japaneseCounting"/>
      <w:lvlText w:val="第%1条"/>
      <w:lvlJc w:val="left"/>
      <w:pPr>
        <w:ind w:left="840" w:hanging="840"/>
      </w:pPr>
      <w:rPr>
        <w:rFonts w:ascii="黑体" w:eastAsia="黑体" w:hAnsi="黑体" w:hint="eastAsia"/>
        <w:b/>
        <w:lang w:val="en-US"/>
      </w:rPr>
    </w:lvl>
    <w:lvl w:ilvl="1" w:tplc="79B6D482">
      <w:start w:val="1"/>
      <w:numFmt w:val="japaneseCounting"/>
      <w:lvlText w:val="（%2）"/>
      <w:lvlJc w:val="left"/>
      <w:pPr>
        <w:ind w:left="1690" w:hanging="420"/>
      </w:pPr>
      <w:rPr>
        <w:lang w:val="en-US"/>
      </w:r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35"/>
    <w:rsid w:val="000014A6"/>
    <w:rsid w:val="0000222D"/>
    <w:rsid w:val="00002339"/>
    <w:rsid w:val="0000587E"/>
    <w:rsid w:val="00007C24"/>
    <w:rsid w:val="00007DF5"/>
    <w:rsid w:val="0001479E"/>
    <w:rsid w:val="00014F09"/>
    <w:rsid w:val="00016C29"/>
    <w:rsid w:val="00017EA8"/>
    <w:rsid w:val="00017FDF"/>
    <w:rsid w:val="00022D15"/>
    <w:rsid w:val="00031FED"/>
    <w:rsid w:val="0003283E"/>
    <w:rsid w:val="00036C79"/>
    <w:rsid w:val="000400B5"/>
    <w:rsid w:val="0004069D"/>
    <w:rsid w:val="00044356"/>
    <w:rsid w:val="000477E2"/>
    <w:rsid w:val="00047CFD"/>
    <w:rsid w:val="00054C84"/>
    <w:rsid w:val="00056793"/>
    <w:rsid w:val="0006416C"/>
    <w:rsid w:val="00064C60"/>
    <w:rsid w:val="00065E31"/>
    <w:rsid w:val="000728B4"/>
    <w:rsid w:val="0007498D"/>
    <w:rsid w:val="000752E4"/>
    <w:rsid w:val="000818EF"/>
    <w:rsid w:val="00082746"/>
    <w:rsid w:val="000A2B56"/>
    <w:rsid w:val="000A3E1C"/>
    <w:rsid w:val="000A692B"/>
    <w:rsid w:val="000B1509"/>
    <w:rsid w:val="000B1909"/>
    <w:rsid w:val="000B4077"/>
    <w:rsid w:val="000B7604"/>
    <w:rsid w:val="000C0C08"/>
    <w:rsid w:val="000D27C3"/>
    <w:rsid w:val="000F0D63"/>
    <w:rsid w:val="000F400C"/>
    <w:rsid w:val="0010064B"/>
    <w:rsid w:val="0010274A"/>
    <w:rsid w:val="00103F6A"/>
    <w:rsid w:val="00106E31"/>
    <w:rsid w:val="00110B6D"/>
    <w:rsid w:val="00121A9B"/>
    <w:rsid w:val="0012454C"/>
    <w:rsid w:val="00126264"/>
    <w:rsid w:val="00126A15"/>
    <w:rsid w:val="0013187C"/>
    <w:rsid w:val="001442BF"/>
    <w:rsid w:val="001471C5"/>
    <w:rsid w:val="001504FC"/>
    <w:rsid w:val="001518C7"/>
    <w:rsid w:val="00156C74"/>
    <w:rsid w:val="00156CF5"/>
    <w:rsid w:val="00157E62"/>
    <w:rsid w:val="001633B1"/>
    <w:rsid w:val="0016349E"/>
    <w:rsid w:val="0016436E"/>
    <w:rsid w:val="00170FD4"/>
    <w:rsid w:val="00174CDD"/>
    <w:rsid w:val="001761F1"/>
    <w:rsid w:val="00183B86"/>
    <w:rsid w:val="00191507"/>
    <w:rsid w:val="00193A5D"/>
    <w:rsid w:val="00197CC9"/>
    <w:rsid w:val="001A0272"/>
    <w:rsid w:val="001A57A6"/>
    <w:rsid w:val="001A726B"/>
    <w:rsid w:val="001B406D"/>
    <w:rsid w:val="001B51A4"/>
    <w:rsid w:val="001C227E"/>
    <w:rsid w:val="001D2103"/>
    <w:rsid w:val="001D3ACD"/>
    <w:rsid w:val="001D3B16"/>
    <w:rsid w:val="001D5227"/>
    <w:rsid w:val="001D5DFD"/>
    <w:rsid w:val="001D6292"/>
    <w:rsid w:val="001F2FE0"/>
    <w:rsid w:val="001F6944"/>
    <w:rsid w:val="002071E7"/>
    <w:rsid w:val="002102D2"/>
    <w:rsid w:val="0021288A"/>
    <w:rsid w:val="00215B46"/>
    <w:rsid w:val="002243FE"/>
    <w:rsid w:val="00224605"/>
    <w:rsid w:val="00224C47"/>
    <w:rsid w:val="002271BE"/>
    <w:rsid w:val="00231B87"/>
    <w:rsid w:val="002424A2"/>
    <w:rsid w:val="002427CB"/>
    <w:rsid w:val="0024528A"/>
    <w:rsid w:val="002452DA"/>
    <w:rsid w:val="00246CE0"/>
    <w:rsid w:val="00247E03"/>
    <w:rsid w:val="00256402"/>
    <w:rsid w:val="00265488"/>
    <w:rsid w:val="00265D82"/>
    <w:rsid w:val="002665CE"/>
    <w:rsid w:val="00267453"/>
    <w:rsid w:val="0026799A"/>
    <w:rsid w:val="00267F99"/>
    <w:rsid w:val="00270D83"/>
    <w:rsid w:val="002953F3"/>
    <w:rsid w:val="00297544"/>
    <w:rsid w:val="002A4852"/>
    <w:rsid w:val="002B54A3"/>
    <w:rsid w:val="002C035F"/>
    <w:rsid w:val="002C1EF3"/>
    <w:rsid w:val="002C4F30"/>
    <w:rsid w:val="002C7A94"/>
    <w:rsid w:val="002D0EE9"/>
    <w:rsid w:val="002E00EB"/>
    <w:rsid w:val="002E019B"/>
    <w:rsid w:val="002F1CC9"/>
    <w:rsid w:val="00300B70"/>
    <w:rsid w:val="00301ABC"/>
    <w:rsid w:val="003045B5"/>
    <w:rsid w:val="00307ABF"/>
    <w:rsid w:val="00310D90"/>
    <w:rsid w:val="00313887"/>
    <w:rsid w:val="0032414E"/>
    <w:rsid w:val="003245A5"/>
    <w:rsid w:val="00334AF2"/>
    <w:rsid w:val="003441F7"/>
    <w:rsid w:val="0035687F"/>
    <w:rsid w:val="00362B25"/>
    <w:rsid w:val="0036389B"/>
    <w:rsid w:val="00363AC0"/>
    <w:rsid w:val="0037368D"/>
    <w:rsid w:val="0038123F"/>
    <w:rsid w:val="00386FD6"/>
    <w:rsid w:val="003923DE"/>
    <w:rsid w:val="0039288E"/>
    <w:rsid w:val="00393EC9"/>
    <w:rsid w:val="003A0583"/>
    <w:rsid w:val="003A4AC1"/>
    <w:rsid w:val="003A4EA0"/>
    <w:rsid w:val="003A5D23"/>
    <w:rsid w:val="003B0D7A"/>
    <w:rsid w:val="003B1B7E"/>
    <w:rsid w:val="003B2879"/>
    <w:rsid w:val="003B345E"/>
    <w:rsid w:val="003C227B"/>
    <w:rsid w:val="003C3129"/>
    <w:rsid w:val="003C637A"/>
    <w:rsid w:val="003D14F8"/>
    <w:rsid w:val="003D32C0"/>
    <w:rsid w:val="003D3477"/>
    <w:rsid w:val="003D6ABF"/>
    <w:rsid w:val="003D7848"/>
    <w:rsid w:val="003E7C32"/>
    <w:rsid w:val="003F0523"/>
    <w:rsid w:val="003F204B"/>
    <w:rsid w:val="003F76C8"/>
    <w:rsid w:val="004078AB"/>
    <w:rsid w:val="00412635"/>
    <w:rsid w:val="004138F4"/>
    <w:rsid w:val="00413CF2"/>
    <w:rsid w:val="0042039C"/>
    <w:rsid w:val="00420A06"/>
    <w:rsid w:val="004245BA"/>
    <w:rsid w:val="004442CF"/>
    <w:rsid w:val="00452B4E"/>
    <w:rsid w:val="00456335"/>
    <w:rsid w:val="00456CCF"/>
    <w:rsid w:val="00456E77"/>
    <w:rsid w:val="004617F0"/>
    <w:rsid w:val="004626EE"/>
    <w:rsid w:val="00466D49"/>
    <w:rsid w:val="004671A3"/>
    <w:rsid w:val="00470B0E"/>
    <w:rsid w:val="004724BB"/>
    <w:rsid w:val="004924A0"/>
    <w:rsid w:val="00495F0F"/>
    <w:rsid w:val="00497277"/>
    <w:rsid w:val="004A18F9"/>
    <w:rsid w:val="004A32C0"/>
    <w:rsid w:val="004B52BE"/>
    <w:rsid w:val="004B5DFD"/>
    <w:rsid w:val="004B6D39"/>
    <w:rsid w:val="004C3485"/>
    <w:rsid w:val="004C5AF5"/>
    <w:rsid w:val="004D0CAB"/>
    <w:rsid w:val="004D2F0A"/>
    <w:rsid w:val="004D5D9D"/>
    <w:rsid w:val="004D6222"/>
    <w:rsid w:val="004E1F8D"/>
    <w:rsid w:val="004E5447"/>
    <w:rsid w:val="004E54BE"/>
    <w:rsid w:val="004E6DF0"/>
    <w:rsid w:val="004F6E3D"/>
    <w:rsid w:val="005044AE"/>
    <w:rsid w:val="005116EF"/>
    <w:rsid w:val="00511AE6"/>
    <w:rsid w:val="00511C6A"/>
    <w:rsid w:val="00515EF3"/>
    <w:rsid w:val="00521A4D"/>
    <w:rsid w:val="00523E01"/>
    <w:rsid w:val="00526CE2"/>
    <w:rsid w:val="00527FA5"/>
    <w:rsid w:val="0053149A"/>
    <w:rsid w:val="00532492"/>
    <w:rsid w:val="005348AE"/>
    <w:rsid w:val="005351D4"/>
    <w:rsid w:val="00551503"/>
    <w:rsid w:val="005521B1"/>
    <w:rsid w:val="00553D84"/>
    <w:rsid w:val="005549AC"/>
    <w:rsid w:val="0057075B"/>
    <w:rsid w:val="00571023"/>
    <w:rsid w:val="00572283"/>
    <w:rsid w:val="00575159"/>
    <w:rsid w:val="0057631B"/>
    <w:rsid w:val="005772A3"/>
    <w:rsid w:val="005813FB"/>
    <w:rsid w:val="005822E3"/>
    <w:rsid w:val="0058236A"/>
    <w:rsid w:val="005849B6"/>
    <w:rsid w:val="00585DAD"/>
    <w:rsid w:val="005863BA"/>
    <w:rsid w:val="00590878"/>
    <w:rsid w:val="00594B10"/>
    <w:rsid w:val="005A1A9A"/>
    <w:rsid w:val="005A3212"/>
    <w:rsid w:val="005A4248"/>
    <w:rsid w:val="005B21F1"/>
    <w:rsid w:val="005B4A84"/>
    <w:rsid w:val="005C0489"/>
    <w:rsid w:val="005C55A2"/>
    <w:rsid w:val="005C6361"/>
    <w:rsid w:val="005D45CE"/>
    <w:rsid w:val="005D481E"/>
    <w:rsid w:val="005D76B8"/>
    <w:rsid w:val="005E31E1"/>
    <w:rsid w:val="005E60B2"/>
    <w:rsid w:val="005F335B"/>
    <w:rsid w:val="005F48F6"/>
    <w:rsid w:val="005F594A"/>
    <w:rsid w:val="005F7C1A"/>
    <w:rsid w:val="00607C04"/>
    <w:rsid w:val="00611EE3"/>
    <w:rsid w:val="00613C3B"/>
    <w:rsid w:val="0061599E"/>
    <w:rsid w:val="00624295"/>
    <w:rsid w:val="006308B6"/>
    <w:rsid w:val="00637B20"/>
    <w:rsid w:val="00641368"/>
    <w:rsid w:val="00642C65"/>
    <w:rsid w:val="00643381"/>
    <w:rsid w:val="00646431"/>
    <w:rsid w:val="0064680E"/>
    <w:rsid w:val="00657F80"/>
    <w:rsid w:val="0066442A"/>
    <w:rsid w:val="00671008"/>
    <w:rsid w:val="0067180D"/>
    <w:rsid w:val="006854F0"/>
    <w:rsid w:val="00686456"/>
    <w:rsid w:val="00686EB0"/>
    <w:rsid w:val="006A556A"/>
    <w:rsid w:val="006B604B"/>
    <w:rsid w:val="006C3E42"/>
    <w:rsid w:val="006C4075"/>
    <w:rsid w:val="006C4672"/>
    <w:rsid w:val="006C49E4"/>
    <w:rsid w:val="006D4522"/>
    <w:rsid w:val="006E6CE0"/>
    <w:rsid w:val="006F3C82"/>
    <w:rsid w:val="006F5682"/>
    <w:rsid w:val="006F7EA1"/>
    <w:rsid w:val="00701157"/>
    <w:rsid w:val="00703ED8"/>
    <w:rsid w:val="00704148"/>
    <w:rsid w:val="007133D8"/>
    <w:rsid w:val="00713C17"/>
    <w:rsid w:val="00714D70"/>
    <w:rsid w:val="0072060F"/>
    <w:rsid w:val="007245DB"/>
    <w:rsid w:val="00724ACB"/>
    <w:rsid w:val="007255EB"/>
    <w:rsid w:val="0072646A"/>
    <w:rsid w:val="007303AA"/>
    <w:rsid w:val="00740DB3"/>
    <w:rsid w:val="0075212E"/>
    <w:rsid w:val="00752A8E"/>
    <w:rsid w:val="007539B6"/>
    <w:rsid w:val="00754A57"/>
    <w:rsid w:val="0076212F"/>
    <w:rsid w:val="00767019"/>
    <w:rsid w:val="007708B8"/>
    <w:rsid w:val="007715EA"/>
    <w:rsid w:val="00780CCF"/>
    <w:rsid w:val="00782309"/>
    <w:rsid w:val="00783BAB"/>
    <w:rsid w:val="00785FB0"/>
    <w:rsid w:val="00790DD5"/>
    <w:rsid w:val="00790FEF"/>
    <w:rsid w:val="0079156B"/>
    <w:rsid w:val="00793AEC"/>
    <w:rsid w:val="00795FC1"/>
    <w:rsid w:val="00797355"/>
    <w:rsid w:val="007A36F4"/>
    <w:rsid w:val="007A3D88"/>
    <w:rsid w:val="007A6AB4"/>
    <w:rsid w:val="007A6BE0"/>
    <w:rsid w:val="007B1914"/>
    <w:rsid w:val="007B3BBA"/>
    <w:rsid w:val="007B505A"/>
    <w:rsid w:val="007B560A"/>
    <w:rsid w:val="007C25A2"/>
    <w:rsid w:val="007C68C4"/>
    <w:rsid w:val="007D68C4"/>
    <w:rsid w:val="007E5229"/>
    <w:rsid w:val="007F07F0"/>
    <w:rsid w:val="007F0BF4"/>
    <w:rsid w:val="007F0D32"/>
    <w:rsid w:val="007F2574"/>
    <w:rsid w:val="007F5ABA"/>
    <w:rsid w:val="007F6C01"/>
    <w:rsid w:val="00817413"/>
    <w:rsid w:val="00822734"/>
    <w:rsid w:val="0082777C"/>
    <w:rsid w:val="00827BA0"/>
    <w:rsid w:val="00832304"/>
    <w:rsid w:val="0083240D"/>
    <w:rsid w:val="0083575D"/>
    <w:rsid w:val="008450BA"/>
    <w:rsid w:val="00846735"/>
    <w:rsid w:val="008476DD"/>
    <w:rsid w:val="0084792B"/>
    <w:rsid w:val="00852949"/>
    <w:rsid w:val="00855BE8"/>
    <w:rsid w:val="00865649"/>
    <w:rsid w:val="0086767D"/>
    <w:rsid w:val="00870D7E"/>
    <w:rsid w:val="00875313"/>
    <w:rsid w:val="00876164"/>
    <w:rsid w:val="008907B9"/>
    <w:rsid w:val="008A0A36"/>
    <w:rsid w:val="008A6ED4"/>
    <w:rsid w:val="008B20D8"/>
    <w:rsid w:val="008B355A"/>
    <w:rsid w:val="008B63E7"/>
    <w:rsid w:val="008B797F"/>
    <w:rsid w:val="008C38B6"/>
    <w:rsid w:val="008C45A9"/>
    <w:rsid w:val="008C7D9D"/>
    <w:rsid w:val="008D20AA"/>
    <w:rsid w:val="008D47A8"/>
    <w:rsid w:val="008D611C"/>
    <w:rsid w:val="008E0E21"/>
    <w:rsid w:val="008E34F2"/>
    <w:rsid w:val="008F67B4"/>
    <w:rsid w:val="0090010E"/>
    <w:rsid w:val="0090707F"/>
    <w:rsid w:val="00907C0F"/>
    <w:rsid w:val="009101AC"/>
    <w:rsid w:val="0091601A"/>
    <w:rsid w:val="00920EBD"/>
    <w:rsid w:val="0092136D"/>
    <w:rsid w:val="00923FD1"/>
    <w:rsid w:val="009248FF"/>
    <w:rsid w:val="009274B1"/>
    <w:rsid w:val="0093188C"/>
    <w:rsid w:val="00935ACE"/>
    <w:rsid w:val="009377AF"/>
    <w:rsid w:val="00941815"/>
    <w:rsid w:val="00944536"/>
    <w:rsid w:val="00947F0A"/>
    <w:rsid w:val="0095127D"/>
    <w:rsid w:val="00951F5C"/>
    <w:rsid w:val="00954336"/>
    <w:rsid w:val="0095726B"/>
    <w:rsid w:val="00957680"/>
    <w:rsid w:val="009601F6"/>
    <w:rsid w:val="009638F7"/>
    <w:rsid w:val="00966053"/>
    <w:rsid w:val="0097118E"/>
    <w:rsid w:val="00973477"/>
    <w:rsid w:val="00976501"/>
    <w:rsid w:val="00976B2B"/>
    <w:rsid w:val="00977B31"/>
    <w:rsid w:val="009808D1"/>
    <w:rsid w:val="00980FF4"/>
    <w:rsid w:val="00982164"/>
    <w:rsid w:val="00982C41"/>
    <w:rsid w:val="009832DC"/>
    <w:rsid w:val="00992650"/>
    <w:rsid w:val="00993121"/>
    <w:rsid w:val="00995622"/>
    <w:rsid w:val="009A2147"/>
    <w:rsid w:val="009A2CDD"/>
    <w:rsid w:val="009B0DCE"/>
    <w:rsid w:val="009B2299"/>
    <w:rsid w:val="009B5A76"/>
    <w:rsid w:val="009B7598"/>
    <w:rsid w:val="009B7AC9"/>
    <w:rsid w:val="009B7B1F"/>
    <w:rsid w:val="009C15EC"/>
    <w:rsid w:val="009D1836"/>
    <w:rsid w:val="009D3C64"/>
    <w:rsid w:val="009E1754"/>
    <w:rsid w:val="009E693B"/>
    <w:rsid w:val="009F27FF"/>
    <w:rsid w:val="009F4438"/>
    <w:rsid w:val="009F6499"/>
    <w:rsid w:val="00A041F5"/>
    <w:rsid w:val="00A04E04"/>
    <w:rsid w:val="00A102B2"/>
    <w:rsid w:val="00A1322A"/>
    <w:rsid w:val="00A14FDA"/>
    <w:rsid w:val="00A22C3F"/>
    <w:rsid w:val="00A27436"/>
    <w:rsid w:val="00A313CB"/>
    <w:rsid w:val="00A353E7"/>
    <w:rsid w:val="00A360B0"/>
    <w:rsid w:val="00A36816"/>
    <w:rsid w:val="00A411FB"/>
    <w:rsid w:val="00A45628"/>
    <w:rsid w:val="00A52039"/>
    <w:rsid w:val="00A53330"/>
    <w:rsid w:val="00A538F5"/>
    <w:rsid w:val="00A541A2"/>
    <w:rsid w:val="00A56483"/>
    <w:rsid w:val="00A61828"/>
    <w:rsid w:val="00A65242"/>
    <w:rsid w:val="00A66116"/>
    <w:rsid w:val="00A671ED"/>
    <w:rsid w:val="00A73C18"/>
    <w:rsid w:val="00A8694A"/>
    <w:rsid w:val="00A97477"/>
    <w:rsid w:val="00A97C23"/>
    <w:rsid w:val="00AA1816"/>
    <w:rsid w:val="00AA365E"/>
    <w:rsid w:val="00AA48BA"/>
    <w:rsid w:val="00AA558C"/>
    <w:rsid w:val="00AC0135"/>
    <w:rsid w:val="00AC7889"/>
    <w:rsid w:val="00AD17AF"/>
    <w:rsid w:val="00AD21A7"/>
    <w:rsid w:val="00AE238B"/>
    <w:rsid w:val="00AE66D3"/>
    <w:rsid w:val="00AF71DF"/>
    <w:rsid w:val="00AF72D3"/>
    <w:rsid w:val="00B03EAA"/>
    <w:rsid w:val="00B13C36"/>
    <w:rsid w:val="00B16AD7"/>
    <w:rsid w:val="00B16B1F"/>
    <w:rsid w:val="00B16D5F"/>
    <w:rsid w:val="00B40048"/>
    <w:rsid w:val="00B43EC5"/>
    <w:rsid w:val="00B44AC0"/>
    <w:rsid w:val="00B457C5"/>
    <w:rsid w:val="00B46A7B"/>
    <w:rsid w:val="00B522F5"/>
    <w:rsid w:val="00B54BA0"/>
    <w:rsid w:val="00B54F9F"/>
    <w:rsid w:val="00B74EBC"/>
    <w:rsid w:val="00B765D6"/>
    <w:rsid w:val="00B76B12"/>
    <w:rsid w:val="00B86AAB"/>
    <w:rsid w:val="00B92336"/>
    <w:rsid w:val="00B92BA9"/>
    <w:rsid w:val="00B93117"/>
    <w:rsid w:val="00BA00DB"/>
    <w:rsid w:val="00BA1E3F"/>
    <w:rsid w:val="00BA54E2"/>
    <w:rsid w:val="00BB3FFA"/>
    <w:rsid w:val="00BB5A05"/>
    <w:rsid w:val="00BB5E99"/>
    <w:rsid w:val="00BC021F"/>
    <w:rsid w:val="00BC0518"/>
    <w:rsid w:val="00BC19EE"/>
    <w:rsid w:val="00BC242A"/>
    <w:rsid w:val="00BC644D"/>
    <w:rsid w:val="00BC6E7A"/>
    <w:rsid w:val="00BD32F0"/>
    <w:rsid w:val="00BD7101"/>
    <w:rsid w:val="00BE00FD"/>
    <w:rsid w:val="00BE0A74"/>
    <w:rsid w:val="00BE28A2"/>
    <w:rsid w:val="00BE43C0"/>
    <w:rsid w:val="00BE586C"/>
    <w:rsid w:val="00BF0C70"/>
    <w:rsid w:val="00BF373C"/>
    <w:rsid w:val="00BF48F6"/>
    <w:rsid w:val="00BF732B"/>
    <w:rsid w:val="00C12B6E"/>
    <w:rsid w:val="00C167C2"/>
    <w:rsid w:val="00C24EA1"/>
    <w:rsid w:val="00C3590F"/>
    <w:rsid w:val="00C36531"/>
    <w:rsid w:val="00C36CDE"/>
    <w:rsid w:val="00C4736A"/>
    <w:rsid w:val="00C5286D"/>
    <w:rsid w:val="00C52F96"/>
    <w:rsid w:val="00C5338A"/>
    <w:rsid w:val="00C559D5"/>
    <w:rsid w:val="00C616C9"/>
    <w:rsid w:val="00C634A5"/>
    <w:rsid w:val="00C80D4F"/>
    <w:rsid w:val="00C82611"/>
    <w:rsid w:val="00C837AC"/>
    <w:rsid w:val="00C83F4E"/>
    <w:rsid w:val="00C84C8C"/>
    <w:rsid w:val="00C85307"/>
    <w:rsid w:val="00C8660D"/>
    <w:rsid w:val="00C86B69"/>
    <w:rsid w:val="00C8737F"/>
    <w:rsid w:val="00C87EA7"/>
    <w:rsid w:val="00C92E89"/>
    <w:rsid w:val="00C93A60"/>
    <w:rsid w:val="00C96001"/>
    <w:rsid w:val="00C9770A"/>
    <w:rsid w:val="00CA5DF6"/>
    <w:rsid w:val="00CB4984"/>
    <w:rsid w:val="00CC09C4"/>
    <w:rsid w:val="00CC3525"/>
    <w:rsid w:val="00CC6698"/>
    <w:rsid w:val="00CD0F29"/>
    <w:rsid w:val="00CD2AA4"/>
    <w:rsid w:val="00CD4689"/>
    <w:rsid w:val="00CD6E7C"/>
    <w:rsid w:val="00CE53AC"/>
    <w:rsid w:val="00CE562B"/>
    <w:rsid w:val="00CE56FA"/>
    <w:rsid w:val="00CE5B2E"/>
    <w:rsid w:val="00CF0F50"/>
    <w:rsid w:val="00CF6912"/>
    <w:rsid w:val="00D0052A"/>
    <w:rsid w:val="00D0142F"/>
    <w:rsid w:val="00D01922"/>
    <w:rsid w:val="00D06C42"/>
    <w:rsid w:val="00D10681"/>
    <w:rsid w:val="00D13093"/>
    <w:rsid w:val="00D14CB0"/>
    <w:rsid w:val="00D14E56"/>
    <w:rsid w:val="00D22CC5"/>
    <w:rsid w:val="00D23543"/>
    <w:rsid w:val="00D24919"/>
    <w:rsid w:val="00D26D24"/>
    <w:rsid w:val="00D3133B"/>
    <w:rsid w:val="00D326F6"/>
    <w:rsid w:val="00D377BF"/>
    <w:rsid w:val="00D457ED"/>
    <w:rsid w:val="00D45FBD"/>
    <w:rsid w:val="00D6537A"/>
    <w:rsid w:val="00D72B5F"/>
    <w:rsid w:val="00D74740"/>
    <w:rsid w:val="00D75D55"/>
    <w:rsid w:val="00D766CB"/>
    <w:rsid w:val="00D80247"/>
    <w:rsid w:val="00D81EFA"/>
    <w:rsid w:val="00D9172E"/>
    <w:rsid w:val="00D94892"/>
    <w:rsid w:val="00D94C28"/>
    <w:rsid w:val="00DA1E5E"/>
    <w:rsid w:val="00DA64E3"/>
    <w:rsid w:val="00DB43EA"/>
    <w:rsid w:val="00DB4C7A"/>
    <w:rsid w:val="00DB6AFF"/>
    <w:rsid w:val="00DC1CAF"/>
    <w:rsid w:val="00DC5236"/>
    <w:rsid w:val="00DC5F72"/>
    <w:rsid w:val="00DC73C0"/>
    <w:rsid w:val="00DC7D1E"/>
    <w:rsid w:val="00DC7E05"/>
    <w:rsid w:val="00DD103E"/>
    <w:rsid w:val="00DD15BC"/>
    <w:rsid w:val="00DD252F"/>
    <w:rsid w:val="00DD3A16"/>
    <w:rsid w:val="00DD5539"/>
    <w:rsid w:val="00DD667F"/>
    <w:rsid w:val="00DE1102"/>
    <w:rsid w:val="00DE233C"/>
    <w:rsid w:val="00DE3151"/>
    <w:rsid w:val="00DE37E2"/>
    <w:rsid w:val="00E029AC"/>
    <w:rsid w:val="00E0354F"/>
    <w:rsid w:val="00E06D3C"/>
    <w:rsid w:val="00E10942"/>
    <w:rsid w:val="00E13E4A"/>
    <w:rsid w:val="00E14F04"/>
    <w:rsid w:val="00E22337"/>
    <w:rsid w:val="00E22F47"/>
    <w:rsid w:val="00E235AB"/>
    <w:rsid w:val="00E24345"/>
    <w:rsid w:val="00E26B7F"/>
    <w:rsid w:val="00E27ABF"/>
    <w:rsid w:val="00E302B8"/>
    <w:rsid w:val="00E3199F"/>
    <w:rsid w:val="00E35C75"/>
    <w:rsid w:val="00E4037A"/>
    <w:rsid w:val="00E43A45"/>
    <w:rsid w:val="00E505F1"/>
    <w:rsid w:val="00E506FC"/>
    <w:rsid w:val="00E52956"/>
    <w:rsid w:val="00E5374A"/>
    <w:rsid w:val="00E563AA"/>
    <w:rsid w:val="00E650E1"/>
    <w:rsid w:val="00E65C62"/>
    <w:rsid w:val="00E83D29"/>
    <w:rsid w:val="00E9301E"/>
    <w:rsid w:val="00E96E8C"/>
    <w:rsid w:val="00EA03D5"/>
    <w:rsid w:val="00EA0407"/>
    <w:rsid w:val="00EA0444"/>
    <w:rsid w:val="00EB2AFF"/>
    <w:rsid w:val="00EB310D"/>
    <w:rsid w:val="00EC387E"/>
    <w:rsid w:val="00EC4D44"/>
    <w:rsid w:val="00EC676F"/>
    <w:rsid w:val="00EC6EBC"/>
    <w:rsid w:val="00ED302E"/>
    <w:rsid w:val="00EE2037"/>
    <w:rsid w:val="00EE738E"/>
    <w:rsid w:val="00EF00CE"/>
    <w:rsid w:val="00EF097C"/>
    <w:rsid w:val="00EF59B3"/>
    <w:rsid w:val="00F03DB1"/>
    <w:rsid w:val="00F06894"/>
    <w:rsid w:val="00F17E23"/>
    <w:rsid w:val="00F20299"/>
    <w:rsid w:val="00F24613"/>
    <w:rsid w:val="00F25458"/>
    <w:rsid w:val="00F270E2"/>
    <w:rsid w:val="00F3330C"/>
    <w:rsid w:val="00F37321"/>
    <w:rsid w:val="00F423B6"/>
    <w:rsid w:val="00F4486E"/>
    <w:rsid w:val="00F45F6F"/>
    <w:rsid w:val="00F5535F"/>
    <w:rsid w:val="00F712B4"/>
    <w:rsid w:val="00F84681"/>
    <w:rsid w:val="00F94844"/>
    <w:rsid w:val="00F9600C"/>
    <w:rsid w:val="00F96C1F"/>
    <w:rsid w:val="00FA0972"/>
    <w:rsid w:val="00FA1A0D"/>
    <w:rsid w:val="00FA2876"/>
    <w:rsid w:val="00FA2BE1"/>
    <w:rsid w:val="00FA5ACB"/>
    <w:rsid w:val="00FB06A3"/>
    <w:rsid w:val="00FB0BFC"/>
    <w:rsid w:val="00FB0FC5"/>
    <w:rsid w:val="00FB247B"/>
    <w:rsid w:val="00FC5400"/>
    <w:rsid w:val="00FD590A"/>
    <w:rsid w:val="00FD597B"/>
    <w:rsid w:val="00FE7349"/>
    <w:rsid w:val="00FE7E6E"/>
    <w:rsid w:val="00FF37FA"/>
    <w:rsid w:val="00FF4583"/>
    <w:rsid w:val="00FF4EDC"/>
    <w:rsid w:val="00FF4FDA"/>
    <w:rsid w:val="00FF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9504"/>
  <w15:docId w15:val="{A28E018A-7CB1-4FEE-84F0-91327C5C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3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6335"/>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456335"/>
    <w:rPr>
      <w:rFonts w:ascii="Times New Roman" w:eastAsia="宋体" w:hAnsi="Times New Roman" w:cs="Times New Roman"/>
      <w:sz w:val="18"/>
      <w:szCs w:val="18"/>
      <w:lang w:val="x-none" w:eastAsia="x-none"/>
    </w:rPr>
  </w:style>
  <w:style w:type="paragraph" w:styleId="a5">
    <w:name w:val="header"/>
    <w:basedOn w:val="a"/>
    <w:link w:val="a6"/>
    <w:uiPriority w:val="99"/>
    <w:unhideWhenUsed/>
    <w:rsid w:val="005549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49AC"/>
    <w:rPr>
      <w:rFonts w:ascii="Times New Roman" w:eastAsia="宋体" w:hAnsi="Times New Roman" w:cs="Times New Roman"/>
      <w:sz w:val="18"/>
      <w:szCs w:val="18"/>
    </w:rPr>
  </w:style>
  <w:style w:type="paragraph" w:styleId="a7">
    <w:name w:val="List Paragraph"/>
    <w:basedOn w:val="a"/>
    <w:uiPriority w:val="34"/>
    <w:qFormat/>
    <w:rsid w:val="00363AC0"/>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1145</Words>
  <Characters>1181</Characters>
  <Application>Microsoft Office Word</Application>
  <DocSecurity>0</DocSecurity>
  <Lines>78</Lines>
  <Paragraphs>41</Paragraphs>
  <ScaleCrop>false</ScaleCrop>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潘旻</dc:creator>
  <cp:lastModifiedBy>zwyichina@163.com</cp:lastModifiedBy>
  <cp:revision>20</cp:revision>
  <dcterms:created xsi:type="dcterms:W3CDTF">2018-06-28T07:16:00Z</dcterms:created>
  <dcterms:modified xsi:type="dcterms:W3CDTF">2019-01-31T05:56:00Z</dcterms:modified>
</cp:coreProperties>
</file>